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91E" w:rsidRPr="000D091E" w:rsidRDefault="000D091E">
      <w:pPr>
        <w:pStyle w:val="ConsPlusTitlePage"/>
      </w:pPr>
      <w:bookmarkStart w:id="0" w:name="_GoBack"/>
      <w:bookmarkEnd w:id="0"/>
      <w:r w:rsidRPr="000D091E">
        <w:br/>
      </w:r>
    </w:p>
    <w:p w:rsidR="000D091E" w:rsidRPr="000D091E" w:rsidRDefault="000D091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0D091E" w:rsidRPr="000D091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D091E" w:rsidRPr="000D091E" w:rsidRDefault="000D091E">
            <w:pPr>
              <w:pStyle w:val="ConsPlusNormal"/>
            </w:pPr>
            <w:r w:rsidRPr="000D091E">
              <w:t>27 мая 2003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D091E" w:rsidRPr="000D091E" w:rsidRDefault="000D091E">
            <w:pPr>
              <w:pStyle w:val="ConsPlusNormal"/>
              <w:jc w:val="right"/>
            </w:pPr>
            <w:r w:rsidRPr="000D091E">
              <w:t>N 280-25</w:t>
            </w:r>
          </w:p>
        </w:tc>
      </w:tr>
    </w:tbl>
    <w:p w:rsidR="000D091E" w:rsidRPr="000D091E" w:rsidRDefault="000D09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091E" w:rsidRPr="000D091E" w:rsidRDefault="000D091E">
      <w:pPr>
        <w:pStyle w:val="ConsPlusNormal"/>
        <w:jc w:val="center"/>
      </w:pPr>
    </w:p>
    <w:p w:rsidR="000D091E" w:rsidRPr="000D091E" w:rsidRDefault="000D091E">
      <w:pPr>
        <w:pStyle w:val="ConsPlusTitle"/>
        <w:jc w:val="center"/>
      </w:pPr>
      <w:r w:rsidRPr="000D091E">
        <w:t>ЗАКОН САНКТ-ПЕТЕРБУРГА</w:t>
      </w:r>
    </w:p>
    <w:p w:rsidR="000D091E" w:rsidRPr="000D091E" w:rsidRDefault="000D091E">
      <w:pPr>
        <w:pStyle w:val="ConsPlusTitle"/>
        <w:jc w:val="center"/>
      </w:pPr>
    </w:p>
    <w:p w:rsidR="000D091E" w:rsidRPr="000D091E" w:rsidRDefault="000D091E">
      <w:pPr>
        <w:pStyle w:val="ConsPlusTitle"/>
        <w:jc w:val="center"/>
      </w:pPr>
      <w:r w:rsidRPr="000D091E">
        <w:t>О КВОТИРОВАНИИ РАБОЧИХ МЕСТ ДЛЯ ТРУДОУСТРОЙСТВА</w:t>
      </w:r>
    </w:p>
    <w:p w:rsidR="000D091E" w:rsidRPr="000D091E" w:rsidRDefault="000D091E">
      <w:pPr>
        <w:pStyle w:val="ConsPlusTitle"/>
        <w:jc w:val="center"/>
      </w:pPr>
      <w:r w:rsidRPr="000D091E">
        <w:t>ИНВАЛИДОВ В САНКТ-ПЕТЕРБУРГЕ</w:t>
      </w: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  <w:jc w:val="center"/>
      </w:pPr>
      <w:r w:rsidRPr="000D091E">
        <w:t>Принят Законодательным Собранием Санкт-Петербурга</w:t>
      </w:r>
    </w:p>
    <w:p w:rsidR="000D091E" w:rsidRPr="000D091E" w:rsidRDefault="000D091E">
      <w:pPr>
        <w:pStyle w:val="ConsPlusNormal"/>
        <w:jc w:val="center"/>
      </w:pPr>
      <w:r w:rsidRPr="000D091E">
        <w:t>21 мая 2003 года</w:t>
      </w:r>
    </w:p>
    <w:p w:rsidR="000D091E" w:rsidRPr="000D091E" w:rsidRDefault="000D091E">
      <w:pPr>
        <w:pStyle w:val="ConsPlusNormal"/>
        <w:jc w:val="center"/>
      </w:pPr>
      <w:r w:rsidRPr="000D091E">
        <w:t>Список изменяющих документов</w:t>
      </w:r>
    </w:p>
    <w:p w:rsidR="000D091E" w:rsidRPr="000D091E" w:rsidRDefault="000D091E">
      <w:pPr>
        <w:pStyle w:val="ConsPlusNormal"/>
        <w:jc w:val="center"/>
      </w:pPr>
      <w:r w:rsidRPr="000D091E">
        <w:t xml:space="preserve">(в ред. Законов Санкт-Петербурга от 17.06.2004 </w:t>
      </w:r>
      <w:hyperlink r:id="rId4" w:history="1">
        <w:r w:rsidRPr="000D091E">
          <w:t>N 284-44</w:t>
        </w:r>
      </w:hyperlink>
      <w:r w:rsidRPr="000D091E">
        <w:t>,</w:t>
      </w:r>
    </w:p>
    <w:p w:rsidR="000D091E" w:rsidRPr="000D091E" w:rsidRDefault="000D091E">
      <w:pPr>
        <w:pStyle w:val="ConsPlusNormal"/>
        <w:jc w:val="center"/>
      </w:pPr>
      <w:r w:rsidRPr="000D091E">
        <w:t xml:space="preserve">от 05.05.2005 </w:t>
      </w:r>
      <w:hyperlink r:id="rId5" w:history="1">
        <w:r w:rsidRPr="000D091E">
          <w:t>N 186-22</w:t>
        </w:r>
      </w:hyperlink>
      <w:r w:rsidRPr="000D091E">
        <w:t xml:space="preserve">, от 20.06.2005 </w:t>
      </w:r>
      <w:hyperlink r:id="rId6" w:history="1">
        <w:r w:rsidRPr="000D091E">
          <w:t>N 282-37</w:t>
        </w:r>
      </w:hyperlink>
      <w:r w:rsidRPr="000D091E">
        <w:t>,</w:t>
      </w:r>
    </w:p>
    <w:p w:rsidR="000D091E" w:rsidRPr="000D091E" w:rsidRDefault="000D091E">
      <w:pPr>
        <w:pStyle w:val="ConsPlusNormal"/>
        <w:jc w:val="center"/>
      </w:pPr>
      <w:r w:rsidRPr="000D091E">
        <w:t xml:space="preserve">от 13.11.2007 </w:t>
      </w:r>
      <w:hyperlink r:id="rId7" w:history="1">
        <w:r w:rsidRPr="000D091E">
          <w:t>N 534-107</w:t>
        </w:r>
      </w:hyperlink>
      <w:r w:rsidRPr="000D091E">
        <w:t xml:space="preserve">, от 26.02.2010 </w:t>
      </w:r>
      <w:hyperlink r:id="rId8" w:history="1">
        <w:r w:rsidRPr="000D091E">
          <w:t>N 67-25</w:t>
        </w:r>
      </w:hyperlink>
      <w:r w:rsidRPr="000D091E">
        <w:t>,</w:t>
      </w:r>
    </w:p>
    <w:p w:rsidR="000D091E" w:rsidRPr="000D091E" w:rsidRDefault="000D091E">
      <w:pPr>
        <w:pStyle w:val="ConsPlusNormal"/>
        <w:jc w:val="center"/>
      </w:pPr>
      <w:r w:rsidRPr="000D091E">
        <w:t>с изм., внесенными Законами Санкт-Петербурга</w:t>
      </w:r>
    </w:p>
    <w:p w:rsidR="000D091E" w:rsidRPr="000D091E" w:rsidRDefault="000D091E">
      <w:pPr>
        <w:pStyle w:val="ConsPlusNormal"/>
        <w:jc w:val="center"/>
      </w:pPr>
      <w:r w:rsidRPr="000D091E">
        <w:t xml:space="preserve">от 28.11.2005 </w:t>
      </w:r>
      <w:hyperlink r:id="rId9" w:history="1">
        <w:r w:rsidRPr="000D091E">
          <w:t>N 608-84</w:t>
        </w:r>
      </w:hyperlink>
      <w:r w:rsidRPr="000D091E">
        <w:t xml:space="preserve">, от 27.11.2006 </w:t>
      </w:r>
      <w:hyperlink r:id="rId10" w:history="1">
        <w:r w:rsidRPr="000D091E">
          <w:t>N 564-91</w:t>
        </w:r>
      </w:hyperlink>
      <w:r w:rsidRPr="000D091E">
        <w:t>)</w:t>
      </w:r>
    </w:p>
    <w:p w:rsidR="000D091E" w:rsidRPr="000D091E" w:rsidRDefault="000D091E">
      <w:pPr>
        <w:pStyle w:val="ConsPlusNormal"/>
        <w:ind w:firstLine="540"/>
        <w:jc w:val="both"/>
      </w:pPr>
    </w:p>
    <w:p w:rsidR="000D091E" w:rsidRPr="000D091E" w:rsidRDefault="000D091E">
      <w:pPr>
        <w:pStyle w:val="ConsPlusNormal"/>
        <w:ind w:firstLine="540"/>
        <w:jc w:val="both"/>
      </w:pPr>
      <w:r w:rsidRPr="000D091E">
        <w:t xml:space="preserve">Настоящий Закон Санкт-Петербурга в соответствии с Федеральным </w:t>
      </w:r>
      <w:hyperlink r:id="rId11" w:history="1">
        <w:r w:rsidRPr="000D091E">
          <w:t>законом</w:t>
        </w:r>
      </w:hyperlink>
      <w:r w:rsidRPr="000D091E">
        <w:t xml:space="preserve"> "О социальной защите инвалидов в Российской Федерации" регулирует отношения по </w:t>
      </w:r>
      <w:hyperlink r:id="rId12" w:history="1">
        <w:r w:rsidRPr="000D091E">
          <w:t>установлению</w:t>
        </w:r>
      </w:hyperlink>
      <w:r w:rsidRPr="000D091E">
        <w:t xml:space="preserve"> квоты для приема на работу инвалидов в Санкт-Петербурге.</w:t>
      </w:r>
    </w:p>
    <w:p w:rsidR="000D091E" w:rsidRPr="000D091E" w:rsidRDefault="000D091E">
      <w:pPr>
        <w:pStyle w:val="ConsPlusNormal"/>
        <w:jc w:val="both"/>
      </w:pPr>
      <w:r w:rsidRPr="000D091E">
        <w:t xml:space="preserve">(в ред. </w:t>
      </w:r>
      <w:hyperlink r:id="rId13" w:history="1">
        <w:r w:rsidRPr="000D091E">
          <w:t>Закона</w:t>
        </w:r>
      </w:hyperlink>
      <w:r w:rsidRPr="000D091E">
        <w:t xml:space="preserve"> СПб от 26.02.2010 N 67-25)</w:t>
      </w: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  <w:ind w:firstLine="540"/>
        <w:jc w:val="both"/>
        <w:outlineLvl w:val="0"/>
      </w:pPr>
      <w:r w:rsidRPr="000D091E">
        <w:t>Статья 1</w:t>
      </w: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  <w:ind w:firstLine="540"/>
        <w:jc w:val="both"/>
      </w:pPr>
      <w:r w:rsidRPr="000D091E">
        <w:t>Для организаций, численность работников которых составляет более 100 человек, устанавливается квота для приема на работу инвалидов (далее - квота) в размере 2,5 процента к среднесписочной численности работников.</w:t>
      </w:r>
    </w:p>
    <w:p w:rsidR="000D091E" w:rsidRPr="000D091E" w:rsidRDefault="000D091E">
      <w:pPr>
        <w:pStyle w:val="ConsPlusNormal"/>
        <w:jc w:val="both"/>
      </w:pPr>
      <w:r w:rsidRPr="000D091E">
        <w:t xml:space="preserve">(в ред. </w:t>
      </w:r>
      <w:hyperlink r:id="rId14" w:history="1">
        <w:r w:rsidRPr="000D091E">
          <w:t>Закона</w:t>
        </w:r>
      </w:hyperlink>
      <w:r w:rsidRPr="000D091E">
        <w:t xml:space="preserve"> СПб от 05.05.2005 N 186-22)</w:t>
      </w:r>
    </w:p>
    <w:p w:rsidR="000D091E" w:rsidRPr="000D091E" w:rsidRDefault="000D091E">
      <w:pPr>
        <w:pStyle w:val="ConsPlusNormal"/>
        <w:spacing w:before="220"/>
        <w:ind w:firstLine="540"/>
        <w:jc w:val="both"/>
      </w:pPr>
      <w:r w:rsidRPr="000D091E">
        <w:t>Общественные объединения инвалидов и образованные ими организации, в том числе хозяйственные товарищества и общества, уставный (складочный) капитал которых состоит из вклада общественного объединения инвалидов, освобождаются от обязательного квотирования рабочих мест для инвалидов.</w:t>
      </w:r>
    </w:p>
    <w:p w:rsidR="000D091E" w:rsidRPr="000D091E" w:rsidRDefault="000D091E">
      <w:pPr>
        <w:pStyle w:val="ConsPlusNormal"/>
        <w:spacing w:before="220"/>
        <w:ind w:firstLine="540"/>
        <w:jc w:val="both"/>
      </w:pPr>
      <w:r w:rsidRPr="000D091E">
        <w:t xml:space="preserve">Абзац утратил силу. - </w:t>
      </w:r>
      <w:hyperlink r:id="rId15" w:history="1">
        <w:r w:rsidRPr="000D091E">
          <w:t>Закон</w:t>
        </w:r>
      </w:hyperlink>
      <w:r w:rsidRPr="000D091E">
        <w:t xml:space="preserve"> СПб от 26.02.2010 N 67-25.</w:t>
      </w: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  <w:ind w:firstLine="540"/>
        <w:jc w:val="both"/>
        <w:outlineLvl w:val="0"/>
      </w:pPr>
      <w:r w:rsidRPr="000D091E">
        <w:t>Статья 2</w:t>
      </w:r>
    </w:p>
    <w:p w:rsidR="000D091E" w:rsidRPr="000D091E" w:rsidRDefault="000D091E">
      <w:pPr>
        <w:pStyle w:val="ConsPlusNormal"/>
        <w:ind w:firstLine="540"/>
        <w:jc w:val="both"/>
      </w:pPr>
      <w:r w:rsidRPr="000D091E">
        <w:t xml:space="preserve">(в ред. </w:t>
      </w:r>
      <w:hyperlink r:id="rId16" w:history="1">
        <w:r w:rsidRPr="000D091E">
          <w:t>Закона</w:t>
        </w:r>
      </w:hyperlink>
      <w:r w:rsidRPr="000D091E">
        <w:t xml:space="preserve"> СПб от 26.02.2010 N 67-25)</w:t>
      </w:r>
    </w:p>
    <w:p w:rsidR="000D091E" w:rsidRPr="000D091E" w:rsidRDefault="000D091E">
      <w:pPr>
        <w:pStyle w:val="ConsPlusNormal"/>
        <w:ind w:firstLine="540"/>
        <w:jc w:val="both"/>
      </w:pPr>
    </w:p>
    <w:p w:rsidR="000D091E" w:rsidRPr="000D091E" w:rsidRDefault="000D091E">
      <w:pPr>
        <w:pStyle w:val="ConsPlusNormal"/>
        <w:ind w:firstLine="540"/>
        <w:jc w:val="both"/>
      </w:pPr>
      <w:r w:rsidRPr="000D091E">
        <w:t>В случае невыполнения установленной настоящим Законом Санкт-Петербурга обязанности по квотированию рабочих мест работодатель несет ответственность в соответствии с законодательством Российской Федерации.</w:t>
      </w:r>
    </w:p>
    <w:p w:rsidR="000D091E" w:rsidRPr="000D091E" w:rsidRDefault="000D091E">
      <w:pPr>
        <w:pStyle w:val="ConsPlusNormal"/>
        <w:jc w:val="both"/>
      </w:pPr>
    </w:p>
    <w:p w:rsidR="000D091E" w:rsidRPr="000D091E" w:rsidRDefault="000D091E">
      <w:pPr>
        <w:pStyle w:val="ConsPlusNormal"/>
        <w:ind w:firstLine="540"/>
        <w:jc w:val="both"/>
        <w:outlineLvl w:val="0"/>
      </w:pPr>
      <w:r w:rsidRPr="000D091E">
        <w:t>Статья 2_1</w:t>
      </w:r>
    </w:p>
    <w:p w:rsidR="000D091E" w:rsidRPr="000D091E" w:rsidRDefault="000D091E">
      <w:pPr>
        <w:pStyle w:val="ConsPlusNormal"/>
        <w:ind w:firstLine="540"/>
        <w:jc w:val="both"/>
      </w:pPr>
      <w:r w:rsidRPr="000D091E">
        <w:t xml:space="preserve">(введена </w:t>
      </w:r>
      <w:hyperlink r:id="rId17" w:history="1">
        <w:r w:rsidRPr="000D091E">
          <w:t>Законом</w:t>
        </w:r>
      </w:hyperlink>
      <w:r w:rsidRPr="000D091E">
        <w:t xml:space="preserve"> СПб от 17.06.2004 N 284-44)</w:t>
      </w:r>
    </w:p>
    <w:p w:rsidR="000D091E" w:rsidRPr="000D091E" w:rsidRDefault="000D091E">
      <w:pPr>
        <w:pStyle w:val="ConsPlusNormal"/>
        <w:jc w:val="both"/>
      </w:pPr>
    </w:p>
    <w:p w:rsidR="000D091E" w:rsidRPr="000D091E" w:rsidRDefault="000D091E">
      <w:pPr>
        <w:pStyle w:val="ConsPlusNormal"/>
        <w:ind w:firstLine="540"/>
        <w:jc w:val="both"/>
      </w:pPr>
      <w:r w:rsidRPr="000D091E">
        <w:t xml:space="preserve">Для координации деятельности исполнительных органов государственной власти Санкт-Петербурга и работодателей по квотированию рабочих мест для трудоустройства инвалидов в Санкт-Петербурге при Правительстве Санкт-Петербурга создается Межведомственная комиссия по квотированию рабочих мест для трудоустройства инвалидов в Санкт-Петербурге (далее - Комиссия). Комиссия является совещательным органом. </w:t>
      </w:r>
      <w:hyperlink r:id="rId18" w:history="1">
        <w:r w:rsidRPr="000D091E">
          <w:t>Положение</w:t>
        </w:r>
      </w:hyperlink>
      <w:r w:rsidRPr="000D091E">
        <w:t xml:space="preserve"> о Комиссии и ее </w:t>
      </w:r>
      <w:hyperlink r:id="rId19" w:history="1">
        <w:r w:rsidRPr="000D091E">
          <w:t>состав</w:t>
        </w:r>
      </w:hyperlink>
      <w:r w:rsidRPr="000D091E">
        <w:t xml:space="preserve"> </w:t>
      </w:r>
      <w:r w:rsidRPr="000D091E">
        <w:lastRenderedPageBreak/>
        <w:t>утверждаются Правительством Санкт-Петербурга.</w:t>
      </w:r>
    </w:p>
    <w:p w:rsidR="000D091E" w:rsidRPr="000D091E" w:rsidRDefault="000D091E">
      <w:pPr>
        <w:pStyle w:val="ConsPlusNormal"/>
        <w:ind w:firstLine="540"/>
        <w:jc w:val="both"/>
      </w:pPr>
    </w:p>
    <w:p w:rsidR="000D091E" w:rsidRPr="000D091E" w:rsidRDefault="000D091E">
      <w:pPr>
        <w:pStyle w:val="ConsPlusNormal"/>
        <w:ind w:firstLine="540"/>
        <w:jc w:val="both"/>
        <w:outlineLvl w:val="0"/>
      </w:pPr>
      <w:r w:rsidRPr="000D091E">
        <w:t>Статья 3</w:t>
      </w:r>
    </w:p>
    <w:p w:rsidR="000D091E" w:rsidRPr="000D091E" w:rsidRDefault="000D091E">
      <w:pPr>
        <w:pStyle w:val="ConsPlusNormal"/>
        <w:ind w:firstLine="540"/>
        <w:jc w:val="both"/>
      </w:pPr>
    </w:p>
    <w:p w:rsidR="000D091E" w:rsidRPr="000D091E" w:rsidRDefault="000D091E">
      <w:pPr>
        <w:pStyle w:val="ConsPlusNormal"/>
        <w:ind w:firstLine="540"/>
        <w:jc w:val="both"/>
      </w:pPr>
      <w:r w:rsidRPr="000D091E">
        <w:t>Настоящий Закон Санкт-Петербурга вступает в силу через десять дней после дня его официального опубликования.</w:t>
      </w: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  <w:jc w:val="right"/>
      </w:pPr>
      <w:r w:rsidRPr="000D091E">
        <w:t>Губернатор Санкт-Петербурга</w:t>
      </w:r>
    </w:p>
    <w:p w:rsidR="000D091E" w:rsidRPr="000D091E" w:rsidRDefault="000D091E">
      <w:pPr>
        <w:pStyle w:val="ConsPlusNormal"/>
        <w:jc w:val="right"/>
      </w:pPr>
      <w:r w:rsidRPr="000D091E">
        <w:t>В.А.Яковлев</w:t>
      </w:r>
    </w:p>
    <w:p w:rsidR="000D091E" w:rsidRPr="000D091E" w:rsidRDefault="000D091E">
      <w:pPr>
        <w:pStyle w:val="ConsPlusNormal"/>
      </w:pPr>
      <w:r w:rsidRPr="000D091E">
        <w:t>Санкт-Петербург</w:t>
      </w:r>
    </w:p>
    <w:p w:rsidR="000D091E" w:rsidRPr="000D091E" w:rsidRDefault="000D091E">
      <w:pPr>
        <w:pStyle w:val="ConsPlusNormal"/>
        <w:spacing w:before="220"/>
      </w:pPr>
      <w:r w:rsidRPr="000D091E">
        <w:t>27 мая 2003 года</w:t>
      </w:r>
    </w:p>
    <w:p w:rsidR="000D091E" w:rsidRPr="000D091E" w:rsidRDefault="000D091E">
      <w:pPr>
        <w:pStyle w:val="ConsPlusNormal"/>
        <w:spacing w:before="220"/>
      </w:pPr>
      <w:r w:rsidRPr="000D091E">
        <w:t>N 280-25</w:t>
      </w: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</w:pPr>
    </w:p>
    <w:p w:rsidR="000D091E" w:rsidRPr="000D091E" w:rsidRDefault="000D09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1A13" w:rsidRPr="000D091E" w:rsidRDefault="004C1A13"/>
    <w:sectPr w:rsidR="004C1A13" w:rsidRPr="000D091E" w:rsidSect="00054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1E"/>
    <w:rsid w:val="0000060E"/>
    <w:rsid w:val="00001B54"/>
    <w:rsid w:val="00020323"/>
    <w:rsid w:val="00023860"/>
    <w:rsid w:val="00025E26"/>
    <w:rsid w:val="000260B5"/>
    <w:rsid w:val="00027AB1"/>
    <w:rsid w:val="00034943"/>
    <w:rsid w:val="0003551F"/>
    <w:rsid w:val="00037C8A"/>
    <w:rsid w:val="00040823"/>
    <w:rsid w:val="00045058"/>
    <w:rsid w:val="00046EDD"/>
    <w:rsid w:val="00047E8E"/>
    <w:rsid w:val="00051705"/>
    <w:rsid w:val="00052E91"/>
    <w:rsid w:val="00055E1E"/>
    <w:rsid w:val="00061811"/>
    <w:rsid w:val="00062FAA"/>
    <w:rsid w:val="00065D9A"/>
    <w:rsid w:val="00067DA1"/>
    <w:rsid w:val="00081AE2"/>
    <w:rsid w:val="00082210"/>
    <w:rsid w:val="00083974"/>
    <w:rsid w:val="00083D74"/>
    <w:rsid w:val="00084752"/>
    <w:rsid w:val="00086B24"/>
    <w:rsid w:val="00090816"/>
    <w:rsid w:val="000913BF"/>
    <w:rsid w:val="000A3FD0"/>
    <w:rsid w:val="000A4A32"/>
    <w:rsid w:val="000A6B53"/>
    <w:rsid w:val="000B15E3"/>
    <w:rsid w:val="000C3390"/>
    <w:rsid w:val="000C36E6"/>
    <w:rsid w:val="000C3B3C"/>
    <w:rsid w:val="000C47C0"/>
    <w:rsid w:val="000C52A6"/>
    <w:rsid w:val="000D0455"/>
    <w:rsid w:val="000D091E"/>
    <w:rsid w:val="000D4043"/>
    <w:rsid w:val="000D6F49"/>
    <w:rsid w:val="000D7292"/>
    <w:rsid w:val="000E0692"/>
    <w:rsid w:val="000E0C87"/>
    <w:rsid w:val="000E47A6"/>
    <w:rsid w:val="000E5403"/>
    <w:rsid w:val="000E5C14"/>
    <w:rsid w:val="000F1950"/>
    <w:rsid w:val="000F3D42"/>
    <w:rsid w:val="000F65FC"/>
    <w:rsid w:val="00101A29"/>
    <w:rsid w:val="0011173F"/>
    <w:rsid w:val="00113C97"/>
    <w:rsid w:val="00113ED4"/>
    <w:rsid w:val="00115170"/>
    <w:rsid w:val="001160CC"/>
    <w:rsid w:val="001220C0"/>
    <w:rsid w:val="00136D3E"/>
    <w:rsid w:val="00142A5D"/>
    <w:rsid w:val="001505CB"/>
    <w:rsid w:val="001527AB"/>
    <w:rsid w:val="00154209"/>
    <w:rsid w:val="0016207F"/>
    <w:rsid w:val="00162652"/>
    <w:rsid w:val="00165C0B"/>
    <w:rsid w:val="00165FC1"/>
    <w:rsid w:val="001662CE"/>
    <w:rsid w:val="001711BB"/>
    <w:rsid w:val="00175296"/>
    <w:rsid w:val="00175B78"/>
    <w:rsid w:val="0018006F"/>
    <w:rsid w:val="00181C83"/>
    <w:rsid w:val="001838FA"/>
    <w:rsid w:val="00190861"/>
    <w:rsid w:val="00191BFD"/>
    <w:rsid w:val="00192406"/>
    <w:rsid w:val="0019304F"/>
    <w:rsid w:val="0019363A"/>
    <w:rsid w:val="00193E62"/>
    <w:rsid w:val="00196C67"/>
    <w:rsid w:val="001A0378"/>
    <w:rsid w:val="001A0E21"/>
    <w:rsid w:val="001A13CB"/>
    <w:rsid w:val="001A754A"/>
    <w:rsid w:val="001B2672"/>
    <w:rsid w:val="001B6C43"/>
    <w:rsid w:val="001C03CF"/>
    <w:rsid w:val="001C102C"/>
    <w:rsid w:val="001C1DCC"/>
    <w:rsid w:val="001C5C91"/>
    <w:rsid w:val="001D38E5"/>
    <w:rsid w:val="001D5FC9"/>
    <w:rsid w:val="001D6601"/>
    <w:rsid w:val="001D6A4A"/>
    <w:rsid w:val="001E1631"/>
    <w:rsid w:val="001E66D7"/>
    <w:rsid w:val="001F1D28"/>
    <w:rsid w:val="001F242A"/>
    <w:rsid w:val="001F4130"/>
    <w:rsid w:val="00203F2D"/>
    <w:rsid w:val="00210C39"/>
    <w:rsid w:val="00211CB9"/>
    <w:rsid w:val="00212254"/>
    <w:rsid w:val="00213920"/>
    <w:rsid w:val="002143AB"/>
    <w:rsid w:val="0021709F"/>
    <w:rsid w:val="00222D77"/>
    <w:rsid w:val="002237D5"/>
    <w:rsid w:val="00230F16"/>
    <w:rsid w:val="002426AB"/>
    <w:rsid w:val="00245F65"/>
    <w:rsid w:val="002520AC"/>
    <w:rsid w:val="002540B8"/>
    <w:rsid w:val="00255603"/>
    <w:rsid w:val="00257633"/>
    <w:rsid w:val="00263A50"/>
    <w:rsid w:val="00264D02"/>
    <w:rsid w:val="00271399"/>
    <w:rsid w:val="0027350B"/>
    <w:rsid w:val="002738B0"/>
    <w:rsid w:val="0027697F"/>
    <w:rsid w:val="00277A95"/>
    <w:rsid w:val="00281113"/>
    <w:rsid w:val="0028369B"/>
    <w:rsid w:val="00297383"/>
    <w:rsid w:val="002B0B07"/>
    <w:rsid w:val="002B41C6"/>
    <w:rsid w:val="002B63CD"/>
    <w:rsid w:val="002B66F6"/>
    <w:rsid w:val="002C0FE8"/>
    <w:rsid w:val="002C1A31"/>
    <w:rsid w:val="002C2E7C"/>
    <w:rsid w:val="002C73C0"/>
    <w:rsid w:val="002D45B3"/>
    <w:rsid w:val="002E372F"/>
    <w:rsid w:val="002F2935"/>
    <w:rsid w:val="002F4D26"/>
    <w:rsid w:val="00302953"/>
    <w:rsid w:val="0030447B"/>
    <w:rsid w:val="00305ED0"/>
    <w:rsid w:val="003075A9"/>
    <w:rsid w:val="00310AE0"/>
    <w:rsid w:val="00310BC1"/>
    <w:rsid w:val="0032532A"/>
    <w:rsid w:val="003302EB"/>
    <w:rsid w:val="00333B97"/>
    <w:rsid w:val="003346E7"/>
    <w:rsid w:val="0033610E"/>
    <w:rsid w:val="00337C6E"/>
    <w:rsid w:val="00340294"/>
    <w:rsid w:val="00340B38"/>
    <w:rsid w:val="00352981"/>
    <w:rsid w:val="00352E13"/>
    <w:rsid w:val="00356FE2"/>
    <w:rsid w:val="00357930"/>
    <w:rsid w:val="00364367"/>
    <w:rsid w:val="003651BF"/>
    <w:rsid w:val="00370CE9"/>
    <w:rsid w:val="00391204"/>
    <w:rsid w:val="00391379"/>
    <w:rsid w:val="0039321A"/>
    <w:rsid w:val="003A0B82"/>
    <w:rsid w:val="003A1332"/>
    <w:rsid w:val="003A5C91"/>
    <w:rsid w:val="003A678A"/>
    <w:rsid w:val="003B239D"/>
    <w:rsid w:val="003B2F9D"/>
    <w:rsid w:val="003B3F0E"/>
    <w:rsid w:val="003C1392"/>
    <w:rsid w:val="003D0336"/>
    <w:rsid w:val="003D27AF"/>
    <w:rsid w:val="003D3B54"/>
    <w:rsid w:val="003D7B09"/>
    <w:rsid w:val="003E33BF"/>
    <w:rsid w:val="003F2B89"/>
    <w:rsid w:val="003F4424"/>
    <w:rsid w:val="003F5981"/>
    <w:rsid w:val="003F6D6C"/>
    <w:rsid w:val="003F7EE3"/>
    <w:rsid w:val="00405471"/>
    <w:rsid w:val="00412A4F"/>
    <w:rsid w:val="004164A7"/>
    <w:rsid w:val="0041768F"/>
    <w:rsid w:val="004178F0"/>
    <w:rsid w:val="00421145"/>
    <w:rsid w:val="0042578F"/>
    <w:rsid w:val="00425B8C"/>
    <w:rsid w:val="00425FFA"/>
    <w:rsid w:val="00437E9F"/>
    <w:rsid w:val="0044579E"/>
    <w:rsid w:val="00445DA5"/>
    <w:rsid w:val="004460EF"/>
    <w:rsid w:val="00450285"/>
    <w:rsid w:val="004524F7"/>
    <w:rsid w:val="00452AC6"/>
    <w:rsid w:val="00454735"/>
    <w:rsid w:val="00454BE7"/>
    <w:rsid w:val="0045684F"/>
    <w:rsid w:val="00456D94"/>
    <w:rsid w:val="00460074"/>
    <w:rsid w:val="00461024"/>
    <w:rsid w:val="004642CF"/>
    <w:rsid w:val="00470B06"/>
    <w:rsid w:val="00473D33"/>
    <w:rsid w:val="0048125D"/>
    <w:rsid w:val="004842D7"/>
    <w:rsid w:val="00484595"/>
    <w:rsid w:val="00490988"/>
    <w:rsid w:val="00491164"/>
    <w:rsid w:val="00491427"/>
    <w:rsid w:val="00493F64"/>
    <w:rsid w:val="00494747"/>
    <w:rsid w:val="00496E68"/>
    <w:rsid w:val="004A14E5"/>
    <w:rsid w:val="004B318B"/>
    <w:rsid w:val="004B5091"/>
    <w:rsid w:val="004B7E8C"/>
    <w:rsid w:val="004C036D"/>
    <w:rsid w:val="004C1A13"/>
    <w:rsid w:val="004C44D9"/>
    <w:rsid w:val="004C4FC7"/>
    <w:rsid w:val="004C6821"/>
    <w:rsid w:val="004D0034"/>
    <w:rsid w:val="004D27F9"/>
    <w:rsid w:val="004D71DB"/>
    <w:rsid w:val="004E1DDB"/>
    <w:rsid w:val="004E477C"/>
    <w:rsid w:val="004E5664"/>
    <w:rsid w:val="004E7970"/>
    <w:rsid w:val="004F05DE"/>
    <w:rsid w:val="004F4068"/>
    <w:rsid w:val="005009FA"/>
    <w:rsid w:val="00503BFF"/>
    <w:rsid w:val="0051576E"/>
    <w:rsid w:val="00516365"/>
    <w:rsid w:val="0051690C"/>
    <w:rsid w:val="005276F3"/>
    <w:rsid w:val="005279D2"/>
    <w:rsid w:val="0053584E"/>
    <w:rsid w:val="00540E06"/>
    <w:rsid w:val="005414B3"/>
    <w:rsid w:val="00553CF4"/>
    <w:rsid w:val="00554E7A"/>
    <w:rsid w:val="0056031E"/>
    <w:rsid w:val="005653C4"/>
    <w:rsid w:val="00566128"/>
    <w:rsid w:val="00566455"/>
    <w:rsid w:val="00567B6C"/>
    <w:rsid w:val="005708E3"/>
    <w:rsid w:val="00573574"/>
    <w:rsid w:val="00574E13"/>
    <w:rsid w:val="00575B83"/>
    <w:rsid w:val="00576842"/>
    <w:rsid w:val="0058229B"/>
    <w:rsid w:val="00586981"/>
    <w:rsid w:val="00590002"/>
    <w:rsid w:val="00593C1E"/>
    <w:rsid w:val="00596E87"/>
    <w:rsid w:val="005A23FC"/>
    <w:rsid w:val="005A3A7A"/>
    <w:rsid w:val="005A619B"/>
    <w:rsid w:val="005B0BAA"/>
    <w:rsid w:val="005B2076"/>
    <w:rsid w:val="005B519C"/>
    <w:rsid w:val="005B705A"/>
    <w:rsid w:val="005C4145"/>
    <w:rsid w:val="005C44F0"/>
    <w:rsid w:val="005C6564"/>
    <w:rsid w:val="005D5E86"/>
    <w:rsid w:val="005E00AB"/>
    <w:rsid w:val="005E34DE"/>
    <w:rsid w:val="005E54D3"/>
    <w:rsid w:val="005E6C47"/>
    <w:rsid w:val="005F1E27"/>
    <w:rsid w:val="005F654C"/>
    <w:rsid w:val="006039E9"/>
    <w:rsid w:val="006047B2"/>
    <w:rsid w:val="00606CE4"/>
    <w:rsid w:val="006163A3"/>
    <w:rsid w:val="00616E68"/>
    <w:rsid w:val="006203E2"/>
    <w:rsid w:val="00624906"/>
    <w:rsid w:val="006277A4"/>
    <w:rsid w:val="006353F4"/>
    <w:rsid w:val="006473EA"/>
    <w:rsid w:val="00647A04"/>
    <w:rsid w:val="0065422F"/>
    <w:rsid w:val="0066051A"/>
    <w:rsid w:val="00661019"/>
    <w:rsid w:val="00661062"/>
    <w:rsid w:val="00662502"/>
    <w:rsid w:val="0066251D"/>
    <w:rsid w:val="00671341"/>
    <w:rsid w:val="00671378"/>
    <w:rsid w:val="00675331"/>
    <w:rsid w:val="006840FA"/>
    <w:rsid w:val="00686664"/>
    <w:rsid w:val="00696540"/>
    <w:rsid w:val="00697E36"/>
    <w:rsid w:val="006A6C41"/>
    <w:rsid w:val="006B66A5"/>
    <w:rsid w:val="006C4229"/>
    <w:rsid w:val="006D039B"/>
    <w:rsid w:val="006D3AAA"/>
    <w:rsid w:val="006F07B5"/>
    <w:rsid w:val="006F28C9"/>
    <w:rsid w:val="006F2FAB"/>
    <w:rsid w:val="006F375A"/>
    <w:rsid w:val="006F5AE5"/>
    <w:rsid w:val="0070190A"/>
    <w:rsid w:val="00705FB9"/>
    <w:rsid w:val="00707FE7"/>
    <w:rsid w:val="00710F3D"/>
    <w:rsid w:val="00713DD4"/>
    <w:rsid w:val="0072146D"/>
    <w:rsid w:val="00722755"/>
    <w:rsid w:val="00724714"/>
    <w:rsid w:val="00724B3F"/>
    <w:rsid w:val="007308D0"/>
    <w:rsid w:val="00730F16"/>
    <w:rsid w:val="00732C38"/>
    <w:rsid w:val="00732E5C"/>
    <w:rsid w:val="00737A55"/>
    <w:rsid w:val="00737ADE"/>
    <w:rsid w:val="007454D6"/>
    <w:rsid w:val="007456BE"/>
    <w:rsid w:val="00746686"/>
    <w:rsid w:val="007502C9"/>
    <w:rsid w:val="00751B36"/>
    <w:rsid w:val="00751C22"/>
    <w:rsid w:val="00752597"/>
    <w:rsid w:val="00767BDB"/>
    <w:rsid w:val="00770C11"/>
    <w:rsid w:val="00781060"/>
    <w:rsid w:val="00781542"/>
    <w:rsid w:val="00781651"/>
    <w:rsid w:val="0078186C"/>
    <w:rsid w:val="0078453C"/>
    <w:rsid w:val="007876D9"/>
    <w:rsid w:val="0079775A"/>
    <w:rsid w:val="007A25F7"/>
    <w:rsid w:val="007A3C22"/>
    <w:rsid w:val="007A3F26"/>
    <w:rsid w:val="007A4965"/>
    <w:rsid w:val="007A5800"/>
    <w:rsid w:val="007A7F9A"/>
    <w:rsid w:val="007B072B"/>
    <w:rsid w:val="007C7D11"/>
    <w:rsid w:val="007D1B44"/>
    <w:rsid w:val="007D215B"/>
    <w:rsid w:val="007E0B12"/>
    <w:rsid w:val="007E2E83"/>
    <w:rsid w:val="007E31E1"/>
    <w:rsid w:val="007E3223"/>
    <w:rsid w:val="007E4002"/>
    <w:rsid w:val="00804989"/>
    <w:rsid w:val="0080539A"/>
    <w:rsid w:val="00807ABC"/>
    <w:rsid w:val="00814D4B"/>
    <w:rsid w:val="00815F1C"/>
    <w:rsid w:val="00823814"/>
    <w:rsid w:val="008251AC"/>
    <w:rsid w:val="00831D9F"/>
    <w:rsid w:val="00833980"/>
    <w:rsid w:val="00834D18"/>
    <w:rsid w:val="00834E63"/>
    <w:rsid w:val="00840E0A"/>
    <w:rsid w:val="00840EB8"/>
    <w:rsid w:val="00847F76"/>
    <w:rsid w:val="00851168"/>
    <w:rsid w:val="00853334"/>
    <w:rsid w:val="0086400B"/>
    <w:rsid w:val="008671B2"/>
    <w:rsid w:val="00867A3F"/>
    <w:rsid w:val="00871678"/>
    <w:rsid w:val="0087282C"/>
    <w:rsid w:val="008741F3"/>
    <w:rsid w:val="00874FE0"/>
    <w:rsid w:val="0087765D"/>
    <w:rsid w:val="00881F1D"/>
    <w:rsid w:val="00891F57"/>
    <w:rsid w:val="00895AA8"/>
    <w:rsid w:val="00895B27"/>
    <w:rsid w:val="008A34F1"/>
    <w:rsid w:val="008B1209"/>
    <w:rsid w:val="008B38F1"/>
    <w:rsid w:val="008B478E"/>
    <w:rsid w:val="008C10BC"/>
    <w:rsid w:val="008C24F1"/>
    <w:rsid w:val="008C3DD3"/>
    <w:rsid w:val="008C4D8A"/>
    <w:rsid w:val="008C66F2"/>
    <w:rsid w:val="008C6AA4"/>
    <w:rsid w:val="008C70E0"/>
    <w:rsid w:val="008D32FC"/>
    <w:rsid w:val="008D458D"/>
    <w:rsid w:val="008E1A9B"/>
    <w:rsid w:val="008E3208"/>
    <w:rsid w:val="008E3974"/>
    <w:rsid w:val="008E58C3"/>
    <w:rsid w:val="008F3AE7"/>
    <w:rsid w:val="008F4613"/>
    <w:rsid w:val="008F5411"/>
    <w:rsid w:val="008F554D"/>
    <w:rsid w:val="00902C9C"/>
    <w:rsid w:val="00904A02"/>
    <w:rsid w:val="00906A77"/>
    <w:rsid w:val="009162A3"/>
    <w:rsid w:val="00916613"/>
    <w:rsid w:val="00925F4A"/>
    <w:rsid w:val="00927B68"/>
    <w:rsid w:val="00931C7B"/>
    <w:rsid w:val="00933032"/>
    <w:rsid w:val="0093695D"/>
    <w:rsid w:val="0094054E"/>
    <w:rsid w:val="00942B0B"/>
    <w:rsid w:val="0094342D"/>
    <w:rsid w:val="00950A63"/>
    <w:rsid w:val="0095317F"/>
    <w:rsid w:val="00956A0C"/>
    <w:rsid w:val="00956C2B"/>
    <w:rsid w:val="00957F6D"/>
    <w:rsid w:val="0096748E"/>
    <w:rsid w:val="0097199A"/>
    <w:rsid w:val="00977799"/>
    <w:rsid w:val="00980393"/>
    <w:rsid w:val="009808E4"/>
    <w:rsid w:val="00982F33"/>
    <w:rsid w:val="00984E4F"/>
    <w:rsid w:val="0098543D"/>
    <w:rsid w:val="00985E8A"/>
    <w:rsid w:val="009907BF"/>
    <w:rsid w:val="009A1882"/>
    <w:rsid w:val="009A2A14"/>
    <w:rsid w:val="009A4D65"/>
    <w:rsid w:val="009A5482"/>
    <w:rsid w:val="009B09D8"/>
    <w:rsid w:val="009B1472"/>
    <w:rsid w:val="009B732B"/>
    <w:rsid w:val="009C1F2A"/>
    <w:rsid w:val="009D06BB"/>
    <w:rsid w:val="009D319C"/>
    <w:rsid w:val="009E18B1"/>
    <w:rsid w:val="009E280B"/>
    <w:rsid w:val="009E3F37"/>
    <w:rsid w:val="009F6F70"/>
    <w:rsid w:val="00A01D3D"/>
    <w:rsid w:val="00A059F3"/>
    <w:rsid w:val="00A11A66"/>
    <w:rsid w:val="00A12CB6"/>
    <w:rsid w:val="00A14770"/>
    <w:rsid w:val="00A1509F"/>
    <w:rsid w:val="00A17EC3"/>
    <w:rsid w:val="00A218B4"/>
    <w:rsid w:val="00A21AEF"/>
    <w:rsid w:val="00A23C56"/>
    <w:rsid w:val="00A242C6"/>
    <w:rsid w:val="00A245F6"/>
    <w:rsid w:val="00A24EB7"/>
    <w:rsid w:val="00A33059"/>
    <w:rsid w:val="00A34752"/>
    <w:rsid w:val="00A3495A"/>
    <w:rsid w:val="00A34A57"/>
    <w:rsid w:val="00A403B6"/>
    <w:rsid w:val="00A417C6"/>
    <w:rsid w:val="00A42BF1"/>
    <w:rsid w:val="00A43E6D"/>
    <w:rsid w:val="00A4437D"/>
    <w:rsid w:val="00A52703"/>
    <w:rsid w:val="00A62803"/>
    <w:rsid w:val="00A71C57"/>
    <w:rsid w:val="00A733DD"/>
    <w:rsid w:val="00A74190"/>
    <w:rsid w:val="00A75818"/>
    <w:rsid w:val="00A76C5A"/>
    <w:rsid w:val="00A85F09"/>
    <w:rsid w:val="00A90C55"/>
    <w:rsid w:val="00A962F4"/>
    <w:rsid w:val="00A97C2D"/>
    <w:rsid w:val="00AA5D00"/>
    <w:rsid w:val="00AA694E"/>
    <w:rsid w:val="00AA6B27"/>
    <w:rsid w:val="00AA6CAC"/>
    <w:rsid w:val="00AB3CDB"/>
    <w:rsid w:val="00AC301A"/>
    <w:rsid w:val="00AC561A"/>
    <w:rsid w:val="00AD3874"/>
    <w:rsid w:val="00AD463B"/>
    <w:rsid w:val="00AD53A2"/>
    <w:rsid w:val="00AD7060"/>
    <w:rsid w:val="00AE3348"/>
    <w:rsid w:val="00AE5A01"/>
    <w:rsid w:val="00AE7DCC"/>
    <w:rsid w:val="00AF1195"/>
    <w:rsid w:val="00AF1E1F"/>
    <w:rsid w:val="00AF2C70"/>
    <w:rsid w:val="00AF4EB7"/>
    <w:rsid w:val="00AF5F48"/>
    <w:rsid w:val="00B073AB"/>
    <w:rsid w:val="00B07E3A"/>
    <w:rsid w:val="00B1053C"/>
    <w:rsid w:val="00B17539"/>
    <w:rsid w:val="00B17DEB"/>
    <w:rsid w:val="00B2249B"/>
    <w:rsid w:val="00B24431"/>
    <w:rsid w:val="00B2776A"/>
    <w:rsid w:val="00B27E12"/>
    <w:rsid w:val="00B27F33"/>
    <w:rsid w:val="00B32027"/>
    <w:rsid w:val="00B37135"/>
    <w:rsid w:val="00B41308"/>
    <w:rsid w:val="00B42938"/>
    <w:rsid w:val="00B449D0"/>
    <w:rsid w:val="00B50B49"/>
    <w:rsid w:val="00B53C6B"/>
    <w:rsid w:val="00B57124"/>
    <w:rsid w:val="00B700C6"/>
    <w:rsid w:val="00B70D62"/>
    <w:rsid w:val="00B72629"/>
    <w:rsid w:val="00B83AF9"/>
    <w:rsid w:val="00B83BD5"/>
    <w:rsid w:val="00B8478D"/>
    <w:rsid w:val="00B865D5"/>
    <w:rsid w:val="00B86786"/>
    <w:rsid w:val="00B90C7B"/>
    <w:rsid w:val="00B9318C"/>
    <w:rsid w:val="00B93EE5"/>
    <w:rsid w:val="00BB0500"/>
    <w:rsid w:val="00BB1D6E"/>
    <w:rsid w:val="00BB1DD5"/>
    <w:rsid w:val="00BB23C7"/>
    <w:rsid w:val="00BB3B56"/>
    <w:rsid w:val="00BB3C0C"/>
    <w:rsid w:val="00BC1C4E"/>
    <w:rsid w:val="00BC331A"/>
    <w:rsid w:val="00BC4D45"/>
    <w:rsid w:val="00BC6C9E"/>
    <w:rsid w:val="00BC7C9D"/>
    <w:rsid w:val="00BD3315"/>
    <w:rsid w:val="00BD48A8"/>
    <w:rsid w:val="00BE1496"/>
    <w:rsid w:val="00BE69A8"/>
    <w:rsid w:val="00BE7FA9"/>
    <w:rsid w:val="00BF173F"/>
    <w:rsid w:val="00BF1946"/>
    <w:rsid w:val="00BF5A49"/>
    <w:rsid w:val="00BF6316"/>
    <w:rsid w:val="00BF6E07"/>
    <w:rsid w:val="00BF7611"/>
    <w:rsid w:val="00C01973"/>
    <w:rsid w:val="00C045ED"/>
    <w:rsid w:val="00C07152"/>
    <w:rsid w:val="00C11E28"/>
    <w:rsid w:val="00C13D2E"/>
    <w:rsid w:val="00C21C9A"/>
    <w:rsid w:val="00C271D5"/>
    <w:rsid w:val="00C27521"/>
    <w:rsid w:val="00C30315"/>
    <w:rsid w:val="00C34F5B"/>
    <w:rsid w:val="00C3601F"/>
    <w:rsid w:val="00C36DAD"/>
    <w:rsid w:val="00C413E3"/>
    <w:rsid w:val="00C51FAE"/>
    <w:rsid w:val="00C67F6D"/>
    <w:rsid w:val="00C71802"/>
    <w:rsid w:val="00C72CC7"/>
    <w:rsid w:val="00C802A9"/>
    <w:rsid w:val="00C84B13"/>
    <w:rsid w:val="00C84DAF"/>
    <w:rsid w:val="00C87077"/>
    <w:rsid w:val="00C91990"/>
    <w:rsid w:val="00C964BF"/>
    <w:rsid w:val="00C9702C"/>
    <w:rsid w:val="00C97680"/>
    <w:rsid w:val="00CA18E6"/>
    <w:rsid w:val="00CA36DF"/>
    <w:rsid w:val="00CA6FE1"/>
    <w:rsid w:val="00CB3C04"/>
    <w:rsid w:val="00CB4AA6"/>
    <w:rsid w:val="00CC280A"/>
    <w:rsid w:val="00CC5DF7"/>
    <w:rsid w:val="00CC7417"/>
    <w:rsid w:val="00CC7F9F"/>
    <w:rsid w:val="00CD47FC"/>
    <w:rsid w:val="00CE26CA"/>
    <w:rsid w:val="00CF1AD5"/>
    <w:rsid w:val="00CF654A"/>
    <w:rsid w:val="00CF7435"/>
    <w:rsid w:val="00CF7623"/>
    <w:rsid w:val="00D005C6"/>
    <w:rsid w:val="00D0216A"/>
    <w:rsid w:val="00D02F3B"/>
    <w:rsid w:val="00D04494"/>
    <w:rsid w:val="00D116D6"/>
    <w:rsid w:val="00D11856"/>
    <w:rsid w:val="00D14CB2"/>
    <w:rsid w:val="00D16928"/>
    <w:rsid w:val="00D16F0F"/>
    <w:rsid w:val="00D20F16"/>
    <w:rsid w:val="00D26DFA"/>
    <w:rsid w:val="00D32A7A"/>
    <w:rsid w:val="00D3327B"/>
    <w:rsid w:val="00D363E7"/>
    <w:rsid w:val="00D4191E"/>
    <w:rsid w:val="00D42B3E"/>
    <w:rsid w:val="00D431F8"/>
    <w:rsid w:val="00D47448"/>
    <w:rsid w:val="00D55744"/>
    <w:rsid w:val="00D609E9"/>
    <w:rsid w:val="00D6674E"/>
    <w:rsid w:val="00D6740B"/>
    <w:rsid w:val="00D67E62"/>
    <w:rsid w:val="00D67F51"/>
    <w:rsid w:val="00D70358"/>
    <w:rsid w:val="00D727DC"/>
    <w:rsid w:val="00D770FD"/>
    <w:rsid w:val="00D83147"/>
    <w:rsid w:val="00D90E02"/>
    <w:rsid w:val="00D93AA7"/>
    <w:rsid w:val="00DA6244"/>
    <w:rsid w:val="00DB48A3"/>
    <w:rsid w:val="00DB6BC0"/>
    <w:rsid w:val="00DB6CD0"/>
    <w:rsid w:val="00DB6EFF"/>
    <w:rsid w:val="00DC1C45"/>
    <w:rsid w:val="00DC5337"/>
    <w:rsid w:val="00DD0BE9"/>
    <w:rsid w:val="00DD51F8"/>
    <w:rsid w:val="00DD637B"/>
    <w:rsid w:val="00DE135E"/>
    <w:rsid w:val="00DE1EE9"/>
    <w:rsid w:val="00DE2247"/>
    <w:rsid w:val="00DE57A3"/>
    <w:rsid w:val="00DF036E"/>
    <w:rsid w:val="00DF697B"/>
    <w:rsid w:val="00DF6AA5"/>
    <w:rsid w:val="00E00255"/>
    <w:rsid w:val="00E0736F"/>
    <w:rsid w:val="00E10381"/>
    <w:rsid w:val="00E11360"/>
    <w:rsid w:val="00E16D76"/>
    <w:rsid w:val="00E2144C"/>
    <w:rsid w:val="00E220E6"/>
    <w:rsid w:val="00E23332"/>
    <w:rsid w:val="00E30742"/>
    <w:rsid w:val="00E37B62"/>
    <w:rsid w:val="00E401A5"/>
    <w:rsid w:val="00E40F20"/>
    <w:rsid w:val="00E41406"/>
    <w:rsid w:val="00E4662B"/>
    <w:rsid w:val="00E46751"/>
    <w:rsid w:val="00E50DC2"/>
    <w:rsid w:val="00E5127D"/>
    <w:rsid w:val="00E51A5D"/>
    <w:rsid w:val="00E53086"/>
    <w:rsid w:val="00E54BEC"/>
    <w:rsid w:val="00E57E60"/>
    <w:rsid w:val="00E6492A"/>
    <w:rsid w:val="00E64DDF"/>
    <w:rsid w:val="00E72C7C"/>
    <w:rsid w:val="00E75A9C"/>
    <w:rsid w:val="00EA0D2B"/>
    <w:rsid w:val="00EA0DAF"/>
    <w:rsid w:val="00EA1E67"/>
    <w:rsid w:val="00EB03F7"/>
    <w:rsid w:val="00EB3EAD"/>
    <w:rsid w:val="00EB4DAB"/>
    <w:rsid w:val="00EB6FDF"/>
    <w:rsid w:val="00EC09E5"/>
    <w:rsid w:val="00EC1E19"/>
    <w:rsid w:val="00EC3DA8"/>
    <w:rsid w:val="00EC55F1"/>
    <w:rsid w:val="00EC7407"/>
    <w:rsid w:val="00EE0017"/>
    <w:rsid w:val="00EE2466"/>
    <w:rsid w:val="00EF3521"/>
    <w:rsid w:val="00EF4A4E"/>
    <w:rsid w:val="00EF522B"/>
    <w:rsid w:val="00F02DBE"/>
    <w:rsid w:val="00F06268"/>
    <w:rsid w:val="00F14D79"/>
    <w:rsid w:val="00F162D0"/>
    <w:rsid w:val="00F20275"/>
    <w:rsid w:val="00F23823"/>
    <w:rsid w:val="00F24D07"/>
    <w:rsid w:val="00F303F2"/>
    <w:rsid w:val="00F31137"/>
    <w:rsid w:val="00F32DB6"/>
    <w:rsid w:val="00F349F6"/>
    <w:rsid w:val="00F40EF4"/>
    <w:rsid w:val="00F41DAF"/>
    <w:rsid w:val="00F41F35"/>
    <w:rsid w:val="00F4238C"/>
    <w:rsid w:val="00F45746"/>
    <w:rsid w:val="00F52543"/>
    <w:rsid w:val="00F54EBC"/>
    <w:rsid w:val="00F5781A"/>
    <w:rsid w:val="00F57E60"/>
    <w:rsid w:val="00F603BF"/>
    <w:rsid w:val="00F6291E"/>
    <w:rsid w:val="00F63BDB"/>
    <w:rsid w:val="00F735A8"/>
    <w:rsid w:val="00F749A3"/>
    <w:rsid w:val="00F80A61"/>
    <w:rsid w:val="00F82AD4"/>
    <w:rsid w:val="00F85586"/>
    <w:rsid w:val="00F9071B"/>
    <w:rsid w:val="00F912FD"/>
    <w:rsid w:val="00F91B8C"/>
    <w:rsid w:val="00F92CAB"/>
    <w:rsid w:val="00F9636E"/>
    <w:rsid w:val="00FA0EFA"/>
    <w:rsid w:val="00FA1AC8"/>
    <w:rsid w:val="00FA3285"/>
    <w:rsid w:val="00FB4E1B"/>
    <w:rsid w:val="00FC2653"/>
    <w:rsid w:val="00FC31AE"/>
    <w:rsid w:val="00FC5236"/>
    <w:rsid w:val="00FD0788"/>
    <w:rsid w:val="00FD3B7C"/>
    <w:rsid w:val="00FD4053"/>
    <w:rsid w:val="00FF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D43B76-3EC8-4652-A8D6-9645B172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9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9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9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2ADD4E6B17A468BF46638619B922E0DD02AC3061F6B6922111E8A7726E2E57AB8FB8EC3892917D2EN" TargetMode="External"/><Relationship Id="rId13" Type="http://schemas.openxmlformats.org/officeDocument/2006/relationships/hyperlink" Target="consultantplus://offline/ref=DB2ADD4E6B17A468BF46638619B922E0DD02AC3061F6B6922111E8A7726E2E57AB8FB8EC3892917D21N" TargetMode="External"/><Relationship Id="rId18" Type="http://schemas.openxmlformats.org/officeDocument/2006/relationships/hyperlink" Target="consultantplus://offline/ref=DB2ADD4E6B17A468BF46638619B922E0D507AE3F67FCEB982948E4A575617140ACC6B4ED389291D87523N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B2ADD4E6B17A468BF46638619B922E0DC00AA3062F6B6922111E8A7726E2E57AB8FB8ED3997917D20N" TargetMode="External"/><Relationship Id="rId12" Type="http://schemas.openxmlformats.org/officeDocument/2006/relationships/hyperlink" Target="consultantplus://offline/ref=DB2ADD4E6B17A468BF467C970CB922E0D606A83B6DFAEB982948E4A575617140ACC6B4EF732BN" TargetMode="External"/><Relationship Id="rId17" Type="http://schemas.openxmlformats.org/officeDocument/2006/relationships/hyperlink" Target="consultantplus://offline/ref=DB2ADD4E6B17A468BF46638619B922E0D00CAA3062F6B6922111E8A7726E2E57AB8FB8EC3892937D2F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B2ADD4E6B17A468BF46638619B922E0DD02AC3061F6B6922111E8A7726E2E57AB8FB8EC3892907D29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2ADD4E6B17A468BF46638619B922E0D102AB3B67F6B6922111E8A7726E2E57AB8FB8EC3892927D28N" TargetMode="External"/><Relationship Id="rId11" Type="http://schemas.openxmlformats.org/officeDocument/2006/relationships/hyperlink" Target="consultantplus://offline/ref=DB2ADD4E6B17A468BF467C970CB922E0D605AE3F66F4EB982948E4A575617140ACC6B4EB732FN" TargetMode="External"/><Relationship Id="rId5" Type="http://schemas.openxmlformats.org/officeDocument/2006/relationships/hyperlink" Target="consultantplus://offline/ref=DB2ADD4E6B17A468BF46638619B922E0D101AA3F65F6B6922111E8A7726E2E57AB8FB8EC3892917D2EN" TargetMode="External"/><Relationship Id="rId15" Type="http://schemas.openxmlformats.org/officeDocument/2006/relationships/hyperlink" Target="consultantplus://offline/ref=DB2ADD4E6B17A468BF46638619B922E0DD02AC3061F6B6922111E8A7726E2E57AB8FB8EC3892917D20N" TargetMode="External"/><Relationship Id="rId10" Type="http://schemas.openxmlformats.org/officeDocument/2006/relationships/hyperlink" Target="consultantplus://offline/ref=DB2ADD4E6B17A468BF46638619B922E0D507AA3F64FEEB982948E4A575617140ACC6B4ED3A9094DA7522N" TargetMode="External"/><Relationship Id="rId19" Type="http://schemas.openxmlformats.org/officeDocument/2006/relationships/hyperlink" Target="consultantplus://offline/ref=DB2ADD4E6B17A468BF46638619B922E0D507AE3F67FCEB982948E4A575617140ACC6B4ED389291D87521N" TargetMode="External"/><Relationship Id="rId4" Type="http://schemas.openxmlformats.org/officeDocument/2006/relationships/hyperlink" Target="consultantplus://offline/ref=DB2ADD4E6B17A468BF46638619B922E0D00CAA3062F6B6922111E8A7726E2E57AB8FB8EC3892917D2EN" TargetMode="External"/><Relationship Id="rId9" Type="http://schemas.openxmlformats.org/officeDocument/2006/relationships/hyperlink" Target="consultantplus://offline/ref=DB2ADD4E6B17A468BF46638619B922E0D203AD3E6CF6B6922111E8A7726E2E57AB8FB8EC3890917D20N" TargetMode="External"/><Relationship Id="rId14" Type="http://schemas.openxmlformats.org/officeDocument/2006/relationships/hyperlink" Target="consultantplus://offline/ref=DB2ADD4E6B17A468BF46638619B922E0D101AA3F65F6B6922111E8A7726E2E57AB8FB8EC3892917D2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korol_em</dc:creator>
  <cp:lastModifiedBy>Полякова Ирина Стефановна</cp:lastModifiedBy>
  <cp:revision>2</cp:revision>
  <dcterms:created xsi:type="dcterms:W3CDTF">2017-10-20T09:43:00Z</dcterms:created>
  <dcterms:modified xsi:type="dcterms:W3CDTF">2017-10-20T09:43:00Z</dcterms:modified>
</cp:coreProperties>
</file>