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515" w:rsidRPr="00656515" w:rsidRDefault="00656515" w:rsidP="00656515">
      <w:pPr>
        <w:pStyle w:val="ConsPlusTitle"/>
        <w:jc w:val="center"/>
        <w:outlineLvl w:val="0"/>
        <w:rPr>
          <w:rFonts w:ascii="Times New Roman" w:hAnsi="Times New Roman" w:cs="Times New Roman"/>
          <w:sz w:val="24"/>
          <w:szCs w:val="24"/>
        </w:rPr>
      </w:pPr>
      <w:r w:rsidRPr="00656515">
        <w:rPr>
          <w:rFonts w:ascii="Times New Roman" w:hAnsi="Times New Roman" w:cs="Times New Roman"/>
          <w:sz w:val="24"/>
          <w:szCs w:val="24"/>
        </w:rPr>
        <w:t>ПРАВИТЕЛЬСТВО РОССИЙСКОЙ ФЕДЕРАЦИИ</w:t>
      </w:r>
    </w:p>
    <w:p w:rsidR="00656515" w:rsidRPr="00656515" w:rsidRDefault="00656515" w:rsidP="00656515">
      <w:pPr>
        <w:pStyle w:val="ConsPlusTitle"/>
        <w:jc w:val="center"/>
        <w:rPr>
          <w:rFonts w:ascii="Times New Roman" w:hAnsi="Times New Roman" w:cs="Times New Roman"/>
          <w:sz w:val="24"/>
          <w:szCs w:val="24"/>
        </w:rPr>
      </w:pPr>
    </w:p>
    <w:p w:rsidR="00656515" w:rsidRPr="00656515" w:rsidRDefault="00656515" w:rsidP="00656515">
      <w:pPr>
        <w:pStyle w:val="ConsPlusTitle"/>
        <w:jc w:val="center"/>
        <w:rPr>
          <w:rFonts w:ascii="Times New Roman" w:hAnsi="Times New Roman" w:cs="Times New Roman"/>
          <w:sz w:val="24"/>
          <w:szCs w:val="24"/>
        </w:rPr>
      </w:pPr>
      <w:r w:rsidRPr="00656515">
        <w:rPr>
          <w:rFonts w:ascii="Times New Roman" w:hAnsi="Times New Roman" w:cs="Times New Roman"/>
          <w:sz w:val="24"/>
          <w:szCs w:val="24"/>
        </w:rPr>
        <w:t>ПОСТАНОВЛЕНИЕ</w:t>
      </w:r>
    </w:p>
    <w:p w:rsidR="00656515" w:rsidRPr="00656515" w:rsidRDefault="00656515" w:rsidP="00656515">
      <w:pPr>
        <w:pStyle w:val="ConsPlusTitle"/>
        <w:jc w:val="center"/>
        <w:rPr>
          <w:rFonts w:ascii="Times New Roman" w:hAnsi="Times New Roman" w:cs="Times New Roman"/>
          <w:sz w:val="24"/>
          <w:szCs w:val="24"/>
        </w:rPr>
      </w:pPr>
      <w:r w:rsidRPr="00656515">
        <w:rPr>
          <w:rFonts w:ascii="Times New Roman" w:hAnsi="Times New Roman" w:cs="Times New Roman"/>
          <w:sz w:val="24"/>
          <w:szCs w:val="24"/>
        </w:rPr>
        <w:t>от 15 октября 2020 г. N 1694</w:t>
      </w:r>
    </w:p>
    <w:p w:rsidR="00656515" w:rsidRPr="00656515" w:rsidRDefault="00656515" w:rsidP="00656515">
      <w:pPr>
        <w:pStyle w:val="ConsPlusTitle"/>
        <w:jc w:val="center"/>
        <w:rPr>
          <w:rFonts w:ascii="Times New Roman" w:hAnsi="Times New Roman" w:cs="Times New Roman"/>
          <w:sz w:val="24"/>
          <w:szCs w:val="24"/>
        </w:rPr>
      </w:pPr>
    </w:p>
    <w:p w:rsidR="00656515" w:rsidRPr="00656515" w:rsidRDefault="00656515" w:rsidP="00656515">
      <w:pPr>
        <w:pStyle w:val="ConsPlusTitle"/>
        <w:jc w:val="center"/>
        <w:rPr>
          <w:rFonts w:ascii="Times New Roman" w:hAnsi="Times New Roman" w:cs="Times New Roman"/>
          <w:sz w:val="24"/>
          <w:szCs w:val="24"/>
        </w:rPr>
      </w:pPr>
      <w:r w:rsidRPr="00656515">
        <w:rPr>
          <w:rFonts w:ascii="Times New Roman" w:hAnsi="Times New Roman" w:cs="Times New Roman"/>
          <w:sz w:val="24"/>
          <w:szCs w:val="24"/>
        </w:rPr>
        <w:t>ОБ УТВЕРЖДЕНИИ ПРИМЕРНОЙ ФОРМЫ</w:t>
      </w:r>
    </w:p>
    <w:p w:rsidR="00656515" w:rsidRPr="00656515" w:rsidRDefault="00656515" w:rsidP="00656515">
      <w:pPr>
        <w:pStyle w:val="ConsPlusTitle"/>
        <w:jc w:val="center"/>
        <w:rPr>
          <w:rFonts w:ascii="Times New Roman" w:hAnsi="Times New Roman" w:cs="Times New Roman"/>
          <w:sz w:val="24"/>
          <w:szCs w:val="24"/>
        </w:rPr>
      </w:pPr>
      <w:r w:rsidRPr="00656515">
        <w:rPr>
          <w:rFonts w:ascii="Times New Roman" w:hAnsi="Times New Roman" w:cs="Times New Roman"/>
          <w:sz w:val="24"/>
          <w:szCs w:val="24"/>
        </w:rPr>
        <w:t>ГОСУДАРСТВЕННОГО (МУНИЦИПАЛЬНОГО) СОЦИАЛЬНОГО ЗАКАЗА</w:t>
      </w:r>
    </w:p>
    <w:p w:rsidR="00656515" w:rsidRPr="00656515" w:rsidRDefault="00656515" w:rsidP="00656515">
      <w:pPr>
        <w:pStyle w:val="ConsPlusTitle"/>
        <w:jc w:val="center"/>
        <w:rPr>
          <w:rFonts w:ascii="Times New Roman" w:hAnsi="Times New Roman" w:cs="Times New Roman"/>
          <w:sz w:val="24"/>
          <w:szCs w:val="24"/>
        </w:rPr>
      </w:pPr>
      <w:r w:rsidRPr="00656515">
        <w:rPr>
          <w:rFonts w:ascii="Times New Roman" w:hAnsi="Times New Roman" w:cs="Times New Roman"/>
          <w:sz w:val="24"/>
          <w:szCs w:val="24"/>
        </w:rPr>
        <w:t>НА ОКАЗАНИЕ ГОСУДАРСТВЕННЫХ (МУНИЦИПАЛЬНЫХ) УСЛУГ</w:t>
      </w:r>
    </w:p>
    <w:p w:rsidR="00656515" w:rsidRPr="00656515" w:rsidRDefault="00656515" w:rsidP="00656515">
      <w:pPr>
        <w:pStyle w:val="ConsPlusTitle"/>
        <w:jc w:val="center"/>
        <w:rPr>
          <w:rFonts w:ascii="Times New Roman" w:hAnsi="Times New Roman" w:cs="Times New Roman"/>
          <w:sz w:val="24"/>
          <w:szCs w:val="24"/>
        </w:rPr>
      </w:pPr>
      <w:r w:rsidRPr="00656515">
        <w:rPr>
          <w:rFonts w:ascii="Times New Roman" w:hAnsi="Times New Roman" w:cs="Times New Roman"/>
          <w:sz w:val="24"/>
          <w:szCs w:val="24"/>
        </w:rPr>
        <w:t xml:space="preserve">В СОЦИАЛЬНОЙ СФЕРЕ, ПРИМЕРНОЙ СТРУКТУРЫ </w:t>
      </w:r>
      <w:proofErr w:type="gramStart"/>
      <w:r w:rsidRPr="00656515">
        <w:rPr>
          <w:rFonts w:ascii="Times New Roman" w:hAnsi="Times New Roman" w:cs="Times New Roman"/>
          <w:sz w:val="24"/>
          <w:szCs w:val="24"/>
        </w:rPr>
        <w:t>ГОСУДАРСТВЕННОГО</w:t>
      </w:r>
      <w:proofErr w:type="gramEnd"/>
    </w:p>
    <w:p w:rsidR="00656515" w:rsidRPr="00656515" w:rsidRDefault="00656515" w:rsidP="00656515">
      <w:pPr>
        <w:pStyle w:val="ConsPlusTitle"/>
        <w:jc w:val="center"/>
        <w:rPr>
          <w:rFonts w:ascii="Times New Roman" w:hAnsi="Times New Roman" w:cs="Times New Roman"/>
          <w:sz w:val="24"/>
          <w:szCs w:val="24"/>
        </w:rPr>
      </w:pPr>
      <w:r w:rsidRPr="00656515">
        <w:rPr>
          <w:rFonts w:ascii="Times New Roman" w:hAnsi="Times New Roman" w:cs="Times New Roman"/>
          <w:sz w:val="24"/>
          <w:szCs w:val="24"/>
        </w:rPr>
        <w:t>(МУНИЦИПАЛЬНОГО) СОЦИАЛЬНОГО ЗАКАЗА НА ОКАЗАНИЕ</w:t>
      </w:r>
    </w:p>
    <w:p w:rsidR="00656515" w:rsidRPr="00656515" w:rsidRDefault="00656515" w:rsidP="00656515">
      <w:pPr>
        <w:pStyle w:val="ConsPlusTitle"/>
        <w:jc w:val="center"/>
        <w:rPr>
          <w:rFonts w:ascii="Times New Roman" w:hAnsi="Times New Roman" w:cs="Times New Roman"/>
          <w:sz w:val="24"/>
          <w:szCs w:val="24"/>
        </w:rPr>
      </w:pPr>
      <w:r w:rsidRPr="00656515">
        <w:rPr>
          <w:rFonts w:ascii="Times New Roman" w:hAnsi="Times New Roman" w:cs="Times New Roman"/>
          <w:sz w:val="24"/>
          <w:szCs w:val="24"/>
        </w:rPr>
        <w:t xml:space="preserve">ГОСУДАРСТВЕННЫХ (МУНИЦИПАЛЬНЫХ) УСЛУГ В </w:t>
      </w:r>
      <w:proofErr w:type="gramStart"/>
      <w:r w:rsidRPr="00656515">
        <w:rPr>
          <w:rFonts w:ascii="Times New Roman" w:hAnsi="Times New Roman" w:cs="Times New Roman"/>
          <w:sz w:val="24"/>
          <w:szCs w:val="24"/>
        </w:rPr>
        <w:t>СОЦИАЛЬНОЙ</w:t>
      </w:r>
      <w:proofErr w:type="gramEnd"/>
    </w:p>
    <w:p w:rsidR="00656515" w:rsidRPr="00656515" w:rsidRDefault="00656515" w:rsidP="00656515">
      <w:pPr>
        <w:pStyle w:val="ConsPlusTitle"/>
        <w:jc w:val="center"/>
        <w:rPr>
          <w:rFonts w:ascii="Times New Roman" w:hAnsi="Times New Roman" w:cs="Times New Roman"/>
          <w:sz w:val="24"/>
          <w:szCs w:val="24"/>
        </w:rPr>
      </w:pPr>
      <w:r w:rsidRPr="00656515">
        <w:rPr>
          <w:rFonts w:ascii="Times New Roman" w:hAnsi="Times New Roman" w:cs="Times New Roman"/>
          <w:sz w:val="24"/>
          <w:szCs w:val="24"/>
        </w:rPr>
        <w:t>СФЕРЕ И ОБЩИХ ТРЕБОВАНИЙ К ФОРМЕ ОТЧЕТА ОБ ИСПОЛНЕНИИ</w:t>
      </w:r>
    </w:p>
    <w:p w:rsidR="00656515" w:rsidRPr="00656515" w:rsidRDefault="00656515" w:rsidP="00656515">
      <w:pPr>
        <w:pStyle w:val="ConsPlusTitle"/>
        <w:jc w:val="center"/>
        <w:rPr>
          <w:rFonts w:ascii="Times New Roman" w:hAnsi="Times New Roman" w:cs="Times New Roman"/>
          <w:sz w:val="24"/>
          <w:szCs w:val="24"/>
        </w:rPr>
      </w:pPr>
      <w:r w:rsidRPr="00656515">
        <w:rPr>
          <w:rFonts w:ascii="Times New Roman" w:hAnsi="Times New Roman" w:cs="Times New Roman"/>
          <w:sz w:val="24"/>
          <w:szCs w:val="24"/>
        </w:rPr>
        <w:t>ГОСУДАРСТВЕННЫХ (МУНИЦИПАЛЬНЫХ) СОЦИАЛЬНЫХ ЗАКАЗОВ</w:t>
      </w:r>
    </w:p>
    <w:p w:rsidR="00656515" w:rsidRPr="00656515" w:rsidRDefault="00656515" w:rsidP="00656515">
      <w:pPr>
        <w:pStyle w:val="ConsPlusTitle"/>
        <w:jc w:val="center"/>
        <w:rPr>
          <w:rFonts w:ascii="Times New Roman" w:hAnsi="Times New Roman" w:cs="Times New Roman"/>
          <w:sz w:val="24"/>
          <w:szCs w:val="24"/>
        </w:rPr>
      </w:pPr>
      <w:r w:rsidRPr="00656515">
        <w:rPr>
          <w:rFonts w:ascii="Times New Roman" w:hAnsi="Times New Roman" w:cs="Times New Roman"/>
          <w:sz w:val="24"/>
          <w:szCs w:val="24"/>
        </w:rPr>
        <w:t>НА ОКАЗАНИЕ ГОСУДАРСТВЕННЫХ (МУНИЦИПАЛЬНЫХ) УСЛУГ</w:t>
      </w:r>
    </w:p>
    <w:p w:rsidR="00656515" w:rsidRPr="00656515" w:rsidRDefault="00656515" w:rsidP="00656515">
      <w:pPr>
        <w:pStyle w:val="ConsPlusTitle"/>
        <w:jc w:val="center"/>
        <w:rPr>
          <w:rFonts w:ascii="Times New Roman" w:hAnsi="Times New Roman" w:cs="Times New Roman"/>
          <w:sz w:val="24"/>
          <w:szCs w:val="24"/>
        </w:rPr>
      </w:pPr>
      <w:r w:rsidRPr="00656515">
        <w:rPr>
          <w:rFonts w:ascii="Times New Roman" w:hAnsi="Times New Roman" w:cs="Times New Roman"/>
          <w:sz w:val="24"/>
          <w:szCs w:val="24"/>
        </w:rPr>
        <w:t>В СОЦИАЛЬНОЙ СФЕРЕ</w:t>
      </w:r>
    </w:p>
    <w:p w:rsidR="00656515" w:rsidRPr="00656515" w:rsidRDefault="00656515" w:rsidP="00656515">
      <w:pPr>
        <w:pStyle w:val="ConsPlusNormal"/>
        <w:jc w:val="both"/>
        <w:rPr>
          <w:rFonts w:ascii="Times New Roman" w:hAnsi="Times New Roman" w:cs="Times New Roman"/>
          <w:sz w:val="24"/>
          <w:szCs w:val="24"/>
        </w:rPr>
      </w:pP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В соответствии с </w:t>
      </w:r>
      <w:hyperlink r:id="rId7" w:history="1">
        <w:r w:rsidRPr="00656515">
          <w:rPr>
            <w:rFonts w:ascii="Times New Roman" w:hAnsi="Times New Roman" w:cs="Times New Roman"/>
            <w:color w:val="0000FF"/>
            <w:sz w:val="24"/>
            <w:szCs w:val="24"/>
          </w:rPr>
          <w:t>пунктом 5 части 5 статьи 6</w:t>
        </w:r>
      </w:hyperlink>
      <w:r w:rsidRPr="00656515">
        <w:rPr>
          <w:rFonts w:ascii="Times New Roman" w:hAnsi="Times New Roman" w:cs="Times New Roman"/>
          <w:sz w:val="24"/>
          <w:szCs w:val="24"/>
        </w:rPr>
        <w:t xml:space="preserve"> и </w:t>
      </w:r>
      <w:hyperlink r:id="rId8" w:history="1">
        <w:r w:rsidRPr="00656515">
          <w:rPr>
            <w:rFonts w:ascii="Times New Roman" w:hAnsi="Times New Roman" w:cs="Times New Roman"/>
            <w:color w:val="0000FF"/>
            <w:sz w:val="24"/>
            <w:szCs w:val="24"/>
          </w:rPr>
          <w:t>частью 5 статьи 7</w:t>
        </w:r>
      </w:hyperlink>
      <w:r w:rsidRPr="00656515">
        <w:rPr>
          <w:rFonts w:ascii="Times New Roman" w:hAnsi="Times New Roman" w:cs="Times New Roman"/>
          <w:sz w:val="24"/>
          <w:szCs w:val="24"/>
        </w:rPr>
        <w:t xml:space="preserve"> Федерального закона "О государственном (муниципальном) социальном заказе на оказание государственных (муниципальных) услуг в социальной сфере" Правительство Российской Федерации постановляет:</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Утвердить прилагаемые:</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примерную </w:t>
      </w:r>
      <w:hyperlink w:anchor="P36" w:history="1">
        <w:r w:rsidRPr="00656515">
          <w:rPr>
            <w:rFonts w:ascii="Times New Roman" w:hAnsi="Times New Roman" w:cs="Times New Roman"/>
            <w:color w:val="0000FF"/>
            <w:sz w:val="24"/>
            <w:szCs w:val="24"/>
          </w:rPr>
          <w:t>форму</w:t>
        </w:r>
      </w:hyperlink>
      <w:r w:rsidRPr="00656515">
        <w:rPr>
          <w:rFonts w:ascii="Times New Roman" w:hAnsi="Times New Roman" w:cs="Times New Roman"/>
          <w:sz w:val="24"/>
          <w:szCs w:val="24"/>
        </w:rPr>
        <w:t xml:space="preserve"> государственного (муниципального) социального заказа на оказание государственных (муниципальных) услуг в социальной сфере;</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примерную </w:t>
      </w:r>
      <w:hyperlink w:anchor="P1094" w:history="1">
        <w:r w:rsidRPr="00656515">
          <w:rPr>
            <w:rFonts w:ascii="Times New Roman" w:hAnsi="Times New Roman" w:cs="Times New Roman"/>
            <w:color w:val="0000FF"/>
            <w:sz w:val="24"/>
            <w:szCs w:val="24"/>
          </w:rPr>
          <w:t>структуру</w:t>
        </w:r>
      </w:hyperlink>
      <w:r w:rsidRPr="00656515">
        <w:rPr>
          <w:rFonts w:ascii="Times New Roman" w:hAnsi="Times New Roman" w:cs="Times New Roman"/>
          <w:sz w:val="24"/>
          <w:szCs w:val="24"/>
        </w:rPr>
        <w:t xml:space="preserve"> государственного (муниципального) социального заказа на оказание государственных (муниципальных) услуг в социальной сфере;</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общие </w:t>
      </w:r>
      <w:hyperlink w:anchor="P1160" w:history="1">
        <w:r w:rsidRPr="00656515">
          <w:rPr>
            <w:rFonts w:ascii="Times New Roman" w:hAnsi="Times New Roman" w:cs="Times New Roman"/>
            <w:color w:val="0000FF"/>
            <w:sz w:val="24"/>
            <w:szCs w:val="24"/>
          </w:rPr>
          <w:t>требования</w:t>
        </w:r>
      </w:hyperlink>
      <w:r w:rsidRPr="00656515">
        <w:rPr>
          <w:rFonts w:ascii="Times New Roman" w:hAnsi="Times New Roman" w:cs="Times New Roman"/>
          <w:sz w:val="24"/>
          <w:szCs w:val="24"/>
        </w:rPr>
        <w:t xml:space="preserve"> к форме отчета об исполнении государственных (муниципальных) социальных заказов на оказание государственных (муниципальных) услуг в социальной сфере.</w:t>
      </w:r>
    </w:p>
    <w:p w:rsidR="00656515" w:rsidRPr="00656515" w:rsidRDefault="00656515" w:rsidP="00656515">
      <w:pPr>
        <w:pStyle w:val="ConsPlusNormal"/>
        <w:jc w:val="both"/>
        <w:rPr>
          <w:rFonts w:ascii="Times New Roman" w:hAnsi="Times New Roman" w:cs="Times New Roman"/>
          <w:sz w:val="24"/>
          <w:szCs w:val="24"/>
        </w:rPr>
      </w:pPr>
    </w:p>
    <w:p w:rsidR="00656515" w:rsidRPr="00656515" w:rsidRDefault="00656515" w:rsidP="00656515">
      <w:pPr>
        <w:pStyle w:val="ConsPlusNormal"/>
        <w:jc w:val="right"/>
        <w:rPr>
          <w:rFonts w:ascii="Times New Roman" w:hAnsi="Times New Roman" w:cs="Times New Roman"/>
          <w:sz w:val="24"/>
          <w:szCs w:val="24"/>
        </w:rPr>
      </w:pPr>
      <w:r w:rsidRPr="00656515">
        <w:rPr>
          <w:rFonts w:ascii="Times New Roman" w:hAnsi="Times New Roman" w:cs="Times New Roman"/>
          <w:sz w:val="24"/>
          <w:szCs w:val="24"/>
        </w:rPr>
        <w:t>Председатель Правительства</w:t>
      </w:r>
    </w:p>
    <w:p w:rsidR="00656515" w:rsidRPr="00656515" w:rsidRDefault="00656515" w:rsidP="00656515">
      <w:pPr>
        <w:pStyle w:val="ConsPlusNormal"/>
        <w:jc w:val="right"/>
        <w:rPr>
          <w:rFonts w:ascii="Times New Roman" w:hAnsi="Times New Roman" w:cs="Times New Roman"/>
          <w:sz w:val="24"/>
          <w:szCs w:val="24"/>
        </w:rPr>
      </w:pPr>
      <w:r w:rsidRPr="00656515">
        <w:rPr>
          <w:rFonts w:ascii="Times New Roman" w:hAnsi="Times New Roman" w:cs="Times New Roman"/>
          <w:sz w:val="24"/>
          <w:szCs w:val="24"/>
        </w:rPr>
        <w:t>Российской Федерации</w:t>
      </w:r>
    </w:p>
    <w:p w:rsidR="00656515" w:rsidRPr="00656515" w:rsidRDefault="00656515" w:rsidP="00656515">
      <w:pPr>
        <w:pStyle w:val="ConsPlusNormal"/>
        <w:jc w:val="right"/>
        <w:rPr>
          <w:rFonts w:ascii="Times New Roman" w:hAnsi="Times New Roman" w:cs="Times New Roman"/>
          <w:sz w:val="24"/>
          <w:szCs w:val="24"/>
        </w:rPr>
      </w:pPr>
      <w:r w:rsidRPr="00656515">
        <w:rPr>
          <w:rFonts w:ascii="Times New Roman" w:hAnsi="Times New Roman" w:cs="Times New Roman"/>
          <w:sz w:val="24"/>
          <w:szCs w:val="24"/>
        </w:rPr>
        <w:t>М.МИШУСТИН</w:t>
      </w:r>
    </w:p>
    <w:p w:rsidR="00656515" w:rsidRPr="00656515" w:rsidRDefault="00656515" w:rsidP="00656515">
      <w:pPr>
        <w:pStyle w:val="ConsPlusNormal"/>
        <w:jc w:val="both"/>
        <w:rPr>
          <w:rFonts w:ascii="Times New Roman" w:hAnsi="Times New Roman" w:cs="Times New Roman"/>
          <w:sz w:val="24"/>
          <w:szCs w:val="24"/>
        </w:rPr>
      </w:pPr>
    </w:p>
    <w:p w:rsidR="00656515" w:rsidRPr="00656515" w:rsidRDefault="00656515" w:rsidP="00656515">
      <w:pPr>
        <w:pStyle w:val="ConsPlusNormal"/>
        <w:jc w:val="both"/>
        <w:rPr>
          <w:rFonts w:ascii="Times New Roman" w:hAnsi="Times New Roman" w:cs="Times New Roman"/>
          <w:sz w:val="24"/>
          <w:szCs w:val="24"/>
        </w:rPr>
      </w:pPr>
    </w:p>
    <w:p w:rsidR="00656515" w:rsidRDefault="00656515" w:rsidP="00656515">
      <w:pPr>
        <w:pStyle w:val="ConsPlusNormal"/>
        <w:jc w:val="right"/>
        <w:outlineLvl w:val="0"/>
        <w:rPr>
          <w:rFonts w:ascii="Times New Roman" w:hAnsi="Times New Roman" w:cs="Times New Roman"/>
          <w:sz w:val="20"/>
          <w:szCs w:val="24"/>
        </w:rPr>
      </w:pPr>
    </w:p>
    <w:p w:rsidR="00656515" w:rsidRDefault="00656515" w:rsidP="00656515">
      <w:pPr>
        <w:pStyle w:val="ConsPlusNormal"/>
        <w:jc w:val="right"/>
        <w:outlineLvl w:val="0"/>
        <w:rPr>
          <w:rFonts w:ascii="Times New Roman" w:hAnsi="Times New Roman" w:cs="Times New Roman"/>
          <w:sz w:val="20"/>
          <w:szCs w:val="24"/>
        </w:rPr>
      </w:pPr>
    </w:p>
    <w:p w:rsidR="00656515" w:rsidRDefault="00656515" w:rsidP="00656515">
      <w:pPr>
        <w:pStyle w:val="ConsPlusNormal"/>
        <w:jc w:val="right"/>
        <w:outlineLvl w:val="0"/>
        <w:rPr>
          <w:rFonts w:ascii="Times New Roman" w:hAnsi="Times New Roman" w:cs="Times New Roman"/>
          <w:sz w:val="20"/>
          <w:szCs w:val="24"/>
        </w:rPr>
      </w:pPr>
    </w:p>
    <w:p w:rsidR="00656515" w:rsidRDefault="00656515" w:rsidP="00656515">
      <w:pPr>
        <w:pStyle w:val="ConsPlusNormal"/>
        <w:jc w:val="right"/>
        <w:outlineLvl w:val="0"/>
        <w:rPr>
          <w:rFonts w:ascii="Times New Roman" w:hAnsi="Times New Roman" w:cs="Times New Roman"/>
          <w:sz w:val="20"/>
          <w:szCs w:val="24"/>
        </w:rPr>
      </w:pPr>
    </w:p>
    <w:p w:rsidR="00656515" w:rsidRDefault="00656515" w:rsidP="00656515">
      <w:pPr>
        <w:pStyle w:val="ConsPlusNormal"/>
        <w:jc w:val="right"/>
        <w:outlineLvl w:val="0"/>
        <w:rPr>
          <w:rFonts w:ascii="Times New Roman" w:hAnsi="Times New Roman" w:cs="Times New Roman"/>
          <w:sz w:val="20"/>
          <w:szCs w:val="24"/>
        </w:rPr>
      </w:pPr>
    </w:p>
    <w:p w:rsidR="00656515" w:rsidRDefault="00656515" w:rsidP="00656515">
      <w:pPr>
        <w:pStyle w:val="ConsPlusNormal"/>
        <w:jc w:val="right"/>
        <w:outlineLvl w:val="0"/>
        <w:rPr>
          <w:rFonts w:ascii="Times New Roman" w:hAnsi="Times New Roman" w:cs="Times New Roman"/>
          <w:sz w:val="20"/>
          <w:szCs w:val="24"/>
        </w:rPr>
      </w:pPr>
    </w:p>
    <w:p w:rsidR="00656515" w:rsidRDefault="00656515" w:rsidP="00656515">
      <w:pPr>
        <w:pStyle w:val="ConsPlusNormal"/>
        <w:jc w:val="right"/>
        <w:outlineLvl w:val="0"/>
        <w:rPr>
          <w:rFonts w:ascii="Times New Roman" w:hAnsi="Times New Roman" w:cs="Times New Roman"/>
          <w:sz w:val="20"/>
          <w:szCs w:val="24"/>
        </w:rPr>
      </w:pPr>
    </w:p>
    <w:p w:rsidR="00656515" w:rsidRDefault="00656515" w:rsidP="00656515">
      <w:pPr>
        <w:pStyle w:val="ConsPlusNormal"/>
        <w:jc w:val="right"/>
        <w:outlineLvl w:val="0"/>
        <w:rPr>
          <w:rFonts w:ascii="Times New Roman" w:hAnsi="Times New Roman" w:cs="Times New Roman"/>
          <w:sz w:val="20"/>
          <w:szCs w:val="24"/>
        </w:rPr>
      </w:pPr>
    </w:p>
    <w:p w:rsidR="00656515" w:rsidRDefault="00656515" w:rsidP="00656515">
      <w:pPr>
        <w:pStyle w:val="ConsPlusNormal"/>
        <w:jc w:val="right"/>
        <w:outlineLvl w:val="0"/>
        <w:rPr>
          <w:rFonts w:ascii="Times New Roman" w:hAnsi="Times New Roman" w:cs="Times New Roman"/>
          <w:sz w:val="20"/>
          <w:szCs w:val="24"/>
        </w:rPr>
      </w:pPr>
    </w:p>
    <w:p w:rsidR="00656515" w:rsidRDefault="00656515" w:rsidP="00656515">
      <w:pPr>
        <w:pStyle w:val="ConsPlusNormal"/>
        <w:jc w:val="right"/>
        <w:outlineLvl w:val="0"/>
        <w:rPr>
          <w:rFonts w:ascii="Times New Roman" w:hAnsi="Times New Roman" w:cs="Times New Roman"/>
          <w:sz w:val="20"/>
          <w:szCs w:val="24"/>
        </w:rPr>
      </w:pPr>
    </w:p>
    <w:p w:rsidR="00656515" w:rsidRDefault="00656515" w:rsidP="00656515">
      <w:pPr>
        <w:pStyle w:val="ConsPlusNormal"/>
        <w:jc w:val="right"/>
        <w:outlineLvl w:val="0"/>
        <w:rPr>
          <w:rFonts w:ascii="Times New Roman" w:hAnsi="Times New Roman" w:cs="Times New Roman"/>
          <w:sz w:val="20"/>
          <w:szCs w:val="24"/>
        </w:rPr>
      </w:pPr>
    </w:p>
    <w:p w:rsidR="00656515" w:rsidRDefault="00656515" w:rsidP="00656515">
      <w:pPr>
        <w:pStyle w:val="ConsPlusNormal"/>
        <w:jc w:val="right"/>
        <w:outlineLvl w:val="0"/>
        <w:rPr>
          <w:rFonts w:ascii="Times New Roman" w:hAnsi="Times New Roman" w:cs="Times New Roman"/>
          <w:sz w:val="20"/>
          <w:szCs w:val="24"/>
        </w:rPr>
      </w:pPr>
    </w:p>
    <w:p w:rsidR="00656515" w:rsidRDefault="00656515" w:rsidP="00656515">
      <w:pPr>
        <w:pStyle w:val="ConsPlusNormal"/>
        <w:jc w:val="right"/>
        <w:outlineLvl w:val="0"/>
        <w:rPr>
          <w:rFonts w:ascii="Times New Roman" w:hAnsi="Times New Roman" w:cs="Times New Roman"/>
          <w:sz w:val="20"/>
          <w:szCs w:val="24"/>
        </w:rPr>
      </w:pPr>
    </w:p>
    <w:p w:rsidR="00656515" w:rsidRDefault="00656515" w:rsidP="00656515">
      <w:pPr>
        <w:pStyle w:val="ConsPlusNormal"/>
        <w:jc w:val="right"/>
        <w:outlineLvl w:val="0"/>
        <w:rPr>
          <w:rFonts w:ascii="Times New Roman" w:hAnsi="Times New Roman" w:cs="Times New Roman"/>
          <w:sz w:val="20"/>
          <w:szCs w:val="24"/>
        </w:rPr>
      </w:pPr>
    </w:p>
    <w:p w:rsidR="00656515" w:rsidRDefault="00656515" w:rsidP="00656515">
      <w:pPr>
        <w:pStyle w:val="ConsPlusNormal"/>
        <w:jc w:val="right"/>
        <w:outlineLvl w:val="0"/>
        <w:rPr>
          <w:rFonts w:ascii="Times New Roman" w:hAnsi="Times New Roman" w:cs="Times New Roman"/>
          <w:sz w:val="20"/>
          <w:szCs w:val="24"/>
        </w:rPr>
      </w:pPr>
    </w:p>
    <w:p w:rsidR="00656515" w:rsidRDefault="00656515" w:rsidP="00656515">
      <w:pPr>
        <w:pStyle w:val="ConsPlusNormal"/>
        <w:jc w:val="right"/>
        <w:outlineLvl w:val="0"/>
        <w:rPr>
          <w:rFonts w:ascii="Times New Roman" w:hAnsi="Times New Roman" w:cs="Times New Roman"/>
          <w:sz w:val="20"/>
          <w:szCs w:val="24"/>
        </w:rPr>
      </w:pPr>
    </w:p>
    <w:p w:rsidR="00656515" w:rsidRDefault="00656515" w:rsidP="00656515">
      <w:pPr>
        <w:pStyle w:val="ConsPlusNormal"/>
        <w:jc w:val="right"/>
        <w:outlineLvl w:val="0"/>
        <w:rPr>
          <w:rFonts w:ascii="Times New Roman" w:hAnsi="Times New Roman" w:cs="Times New Roman"/>
          <w:sz w:val="20"/>
          <w:szCs w:val="24"/>
        </w:rPr>
      </w:pPr>
    </w:p>
    <w:p w:rsidR="00656515" w:rsidRDefault="00656515" w:rsidP="00656515">
      <w:pPr>
        <w:pStyle w:val="ConsPlusNormal"/>
        <w:jc w:val="right"/>
        <w:outlineLvl w:val="0"/>
        <w:rPr>
          <w:rFonts w:ascii="Times New Roman" w:hAnsi="Times New Roman" w:cs="Times New Roman"/>
          <w:sz w:val="20"/>
          <w:szCs w:val="24"/>
        </w:rPr>
      </w:pPr>
    </w:p>
    <w:p w:rsidR="00656515" w:rsidRDefault="00656515" w:rsidP="00656515">
      <w:pPr>
        <w:pStyle w:val="ConsPlusNormal"/>
        <w:jc w:val="right"/>
        <w:outlineLvl w:val="0"/>
        <w:rPr>
          <w:rFonts w:ascii="Times New Roman" w:hAnsi="Times New Roman" w:cs="Times New Roman"/>
          <w:sz w:val="20"/>
          <w:szCs w:val="24"/>
        </w:rPr>
      </w:pPr>
    </w:p>
    <w:p w:rsidR="00656515" w:rsidRDefault="00656515" w:rsidP="00656515">
      <w:pPr>
        <w:pStyle w:val="ConsPlusNormal"/>
        <w:jc w:val="right"/>
        <w:outlineLvl w:val="0"/>
        <w:rPr>
          <w:rFonts w:ascii="Times New Roman" w:hAnsi="Times New Roman" w:cs="Times New Roman"/>
          <w:sz w:val="20"/>
          <w:szCs w:val="24"/>
        </w:rPr>
      </w:pPr>
    </w:p>
    <w:p w:rsidR="00656515" w:rsidRDefault="00656515" w:rsidP="00656515">
      <w:pPr>
        <w:pStyle w:val="ConsPlusNormal"/>
        <w:jc w:val="right"/>
        <w:outlineLvl w:val="0"/>
        <w:rPr>
          <w:rFonts w:ascii="Times New Roman" w:hAnsi="Times New Roman" w:cs="Times New Roman"/>
          <w:sz w:val="20"/>
          <w:szCs w:val="24"/>
        </w:rPr>
      </w:pPr>
    </w:p>
    <w:p w:rsidR="00656515" w:rsidRDefault="00656515" w:rsidP="00656515">
      <w:pPr>
        <w:pStyle w:val="ConsPlusNormal"/>
        <w:jc w:val="right"/>
        <w:outlineLvl w:val="0"/>
        <w:rPr>
          <w:rFonts w:ascii="Times New Roman" w:hAnsi="Times New Roman" w:cs="Times New Roman"/>
          <w:sz w:val="20"/>
          <w:szCs w:val="24"/>
        </w:rPr>
      </w:pPr>
    </w:p>
    <w:p w:rsidR="00656515" w:rsidRPr="00656515" w:rsidRDefault="00656515" w:rsidP="00656515">
      <w:pPr>
        <w:pStyle w:val="ConsPlusNormal"/>
        <w:jc w:val="right"/>
        <w:outlineLvl w:val="0"/>
        <w:rPr>
          <w:rFonts w:ascii="Times New Roman" w:hAnsi="Times New Roman" w:cs="Times New Roman"/>
          <w:sz w:val="20"/>
          <w:szCs w:val="24"/>
        </w:rPr>
      </w:pPr>
      <w:r w:rsidRPr="00656515">
        <w:rPr>
          <w:rFonts w:ascii="Times New Roman" w:hAnsi="Times New Roman" w:cs="Times New Roman"/>
          <w:sz w:val="20"/>
          <w:szCs w:val="24"/>
        </w:rPr>
        <w:lastRenderedPageBreak/>
        <w:t>Утверждена</w:t>
      </w:r>
    </w:p>
    <w:p w:rsidR="00656515" w:rsidRPr="00656515" w:rsidRDefault="00656515" w:rsidP="00656515">
      <w:pPr>
        <w:pStyle w:val="ConsPlusNormal"/>
        <w:jc w:val="right"/>
        <w:rPr>
          <w:rFonts w:ascii="Times New Roman" w:hAnsi="Times New Roman" w:cs="Times New Roman"/>
          <w:sz w:val="20"/>
          <w:szCs w:val="24"/>
        </w:rPr>
      </w:pPr>
      <w:r w:rsidRPr="00656515">
        <w:rPr>
          <w:rFonts w:ascii="Times New Roman" w:hAnsi="Times New Roman" w:cs="Times New Roman"/>
          <w:sz w:val="20"/>
          <w:szCs w:val="24"/>
        </w:rPr>
        <w:t>постановлением Правительства</w:t>
      </w:r>
    </w:p>
    <w:p w:rsidR="00656515" w:rsidRPr="00656515" w:rsidRDefault="00656515" w:rsidP="00656515">
      <w:pPr>
        <w:pStyle w:val="ConsPlusNormal"/>
        <w:jc w:val="right"/>
        <w:rPr>
          <w:rFonts w:ascii="Times New Roman" w:hAnsi="Times New Roman" w:cs="Times New Roman"/>
          <w:sz w:val="20"/>
          <w:szCs w:val="24"/>
        </w:rPr>
      </w:pPr>
      <w:r w:rsidRPr="00656515">
        <w:rPr>
          <w:rFonts w:ascii="Times New Roman" w:hAnsi="Times New Roman" w:cs="Times New Roman"/>
          <w:sz w:val="20"/>
          <w:szCs w:val="24"/>
        </w:rPr>
        <w:t>Российской Федерации</w:t>
      </w:r>
    </w:p>
    <w:p w:rsidR="00656515" w:rsidRPr="00656515" w:rsidRDefault="00656515" w:rsidP="00656515">
      <w:pPr>
        <w:pStyle w:val="ConsPlusNormal"/>
        <w:jc w:val="right"/>
        <w:rPr>
          <w:rFonts w:ascii="Times New Roman" w:hAnsi="Times New Roman" w:cs="Times New Roman"/>
          <w:sz w:val="20"/>
          <w:szCs w:val="24"/>
        </w:rPr>
      </w:pPr>
      <w:r w:rsidRPr="00656515">
        <w:rPr>
          <w:rFonts w:ascii="Times New Roman" w:hAnsi="Times New Roman" w:cs="Times New Roman"/>
          <w:sz w:val="20"/>
          <w:szCs w:val="24"/>
        </w:rPr>
        <w:t>от 15 октября 2020 г. N 1694</w:t>
      </w:r>
    </w:p>
    <w:p w:rsidR="00656515" w:rsidRPr="00656515" w:rsidRDefault="00656515" w:rsidP="00656515">
      <w:pPr>
        <w:pStyle w:val="ConsPlusNormal"/>
        <w:jc w:val="both"/>
        <w:rPr>
          <w:rFonts w:ascii="Times New Roman" w:hAnsi="Times New Roman" w:cs="Times New Roman"/>
          <w:sz w:val="24"/>
          <w:szCs w:val="24"/>
        </w:rPr>
      </w:pPr>
    </w:p>
    <w:p w:rsidR="00656515" w:rsidRPr="00656515" w:rsidRDefault="00656515" w:rsidP="00656515">
      <w:pPr>
        <w:pStyle w:val="ConsPlusNormal"/>
        <w:jc w:val="center"/>
        <w:rPr>
          <w:rFonts w:ascii="Times New Roman" w:hAnsi="Times New Roman" w:cs="Times New Roman"/>
          <w:sz w:val="24"/>
          <w:szCs w:val="24"/>
        </w:rPr>
      </w:pPr>
      <w:bookmarkStart w:id="0" w:name="P36"/>
      <w:bookmarkEnd w:id="0"/>
      <w:r w:rsidRPr="00656515">
        <w:rPr>
          <w:rFonts w:ascii="Times New Roman" w:hAnsi="Times New Roman" w:cs="Times New Roman"/>
          <w:sz w:val="24"/>
          <w:szCs w:val="24"/>
        </w:rPr>
        <w:t>ПРИМЕРНАЯ ФОРМА</w:t>
      </w:r>
    </w:p>
    <w:p w:rsidR="00656515" w:rsidRPr="00656515" w:rsidRDefault="00656515" w:rsidP="00656515">
      <w:pPr>
        <w:pStyle w:val="ConsPlusNormal"/>
        <w:jc w:val="center"/>
        <w:rPr>
          <w:rFonts w:ascii="Times New Roman" w:hAnsi="Times New Roman" w:cs="Times New Roman"/>
          <w:sz w:val="24"/>
          <w:szCs w:val="24"/>
        </w:rPr>
      </w:pPr>
      <w:r w:rsidRPr="00656515">
        <w:rPr>
          <w:rFonts w:ascii="Times New Roman" w:hAnsi="Times New Roman" w:cs="Times New Roman"/>
          <w:sz w:val="24"/>
          <w:szCs w:val="24"/>
        </w:rPr>
        <w:t>государственного (муниципального) социального заказа</w:t>
      </w:r>
    </w:p>
    <w:p w:rsidR="00656515" w:rsidRPr="00656515" w:rsidRDefault="00656515" w:rsidP="00656515">
      <w:pPr>
        <w:pStyle w:val="ConsPlusNormal"/>
        <w:jc w:val="center"/>
        <w:rPr>
          <w:rFonts w:ascii="Times New Roman" w:hAnsi="Times New Roman" w:cs="Times New Roman"/>
          <w:sz w:val="24"/>
          <w:szCs w:val="24"/>
        </w:rPr>
      </w:pPr>
      <w:r w:rsidRPr="00656515">
        <w:rPr>
          <w:rFonts w:ascii="Times New Roman" w:hAnsi="Times New Roman" w:cs="Times New Roman"/>
          <w:sz w:val="24"/>
          <w:szCs w:val="24"/>
        </w:rPr>
        <w:t>на оказание государственных (муниципальных) услуг</w:t>
      </w:r>
    </w:p>
    <w:p w:rsidR="00656515" w:rsidRPr="00656515" w:rsidRDefault="00656515" w:rsidP="00656515">
      <w:pPr>
        <w:pStyle w:val="ConsPlusNormal"/>
        <w:jc w:val="center"/>
        <w:rPr>
          <w:rFonts w:ascii="Times New Roman" w:hAnsi="Times New Roman" w:cs="Times New Roman"/>
          <w:sz w:val="24"/>
          <w:szCs w:val="24"/>
        </w:rPr>
      </w:pPr>
      <w:r w:rsidRPr="00656515">
        <w:rPr>
          <w:rFonts w:ascii="Times New Roman" w:hAnsi="Times New Roman" w:cs="Times New Roman"/>
          <w:sz w:val="24"/>
          <w:szCs w:val="24"/>
        </w:rPr>
        <w:t xml:space="preserve">в социальной сфере на 20__ год и </w:t>
      </w:r>
      <w:proofErr w:type="gramStart"/>
      <w:r w:rsidRPr="00656515">
        <w:rPr>
          <w:rFonts w:ascii="Times New Roman" w:hAnsi="Times New Roman" w:cs="Times New Roman"/>
          <w:sz w:val="24"/>
          <w:szCs w:val="24"/>
        </w:rPr>
        <w:t>на</w:t>
      </w:r>
      <w:proofErr w:type="gramEnd"/>
      <w:r w:rsidRPr="00656515">
        <w:rPr>
          <w:rFonts w:ascii="Times New Roman" w:hAnsi="Times New Roman" w:cs="Times New Roman"/>
          <w:sz w:val="24"/>
          <w:szCs w:val="24"/>
        </w:rPr>
        <w:t xml:space="preserve"> плановый</w:t>
      </w:r>
    </w:p>
    <w:p w:rsidR="00656515" w:rsidRPr="00656515" w:rsidRDefault="00656515" w:rsidP="00656515">
      <w:pPr>
        <w:pStyle w:val="ConsPlusNormal"/>
        <w:jc w:val="center"/>
        <w:rPr>
          <w:rFonts w:ascii="Times New Roman" w:hAnsi="Times New Roman" w:cs="Times New Roman"/>
          <w:sz w:val="24"/>
          <w:szCs w:val="24"/>
        </w:rPr>
      </w:pPr>
      <w:r w:rsidRPr="00656515">
        <w:rPr>
          <w:rFonts w:ascii="Times New Roman" w:hAnsi="Times New Roman" w:cs="Times New Roman"/>
          <w:sz w:val="24"/>
          <w:szCs w:val="24"/>
        </w:rPr>
        <w:t>период 20__ - 20__ годов</w:t>
      </w:r>
    </w:p>
    <w:p w:rsidR="00656515" w:rsidRPr="00656515" w:rsidRDefault="00656515" w:rsidP="00656515">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656515" w:rsidRPr="00656515">
        <w:tc>
          <w:tcPr>
            <w:tcW w:w="9071" w:type="dxa"/>
            <w:tcBorders>
              <w:top w:val="nil"/>
              <w:left w:val="nil"/>
              <w:bottom w:val="nil"/>
              <w:right w:val="nil"/>
            </w:tcBorders>
          </w:tcPr>
          <w:p w:rsidR="00656515" w:rsidRPr="00656515" w:rsidRDefault="00656515" w:rsidP="00656515">
            <w:pPr>
              <w:pStyle w:val="ConsPlusNormal"/>
              <w:jc w:val="center"/>
              <w:rPr>
                <w:rFonts w:ascii="Times New Roman" w:hAnsi="Times New Roman" w:cs="Times New Roman"/>
                <w:sz w:val="24"/>
                <w:szCs w:val="24"/>
              </w:rPr>
            </w:pPr>
            <w:r w:rsidRPr="00656515">
              <w:rPr>
                <w:rFonts w:ascii="Times New Roman" w:hAnsi="Times New Roman" w:cs="Times New Roman"/>
                <w:sz w:val="24"/>
                <w:szCs w:val="24"/>
              </w:rPr>
              <w:t xml:space="preserve">Государственный (муниципальный) социальный заказ на оказание государственных (муниципальных) услуг в социальной сфере на 20__ год и на плановый период 20__ - 20__ годов </w:t>
            </w:r>
            <w:hyperlink w:anchor="P1059" w:history="1">
              <w:r w:rsidRPr="00656515">
                <w:rPr>
                  <w:rFonts w:ascii="Times New Roman" w:hAnsi="Times New Roman" w:cs="Times New Roman"/>
                  <w:color w:val="0000FF"/>
                  <w:sz w:val="24"/>
                  <w:szCs w:val="24"/>
                </w:rPr>
                <w:t>&lt;1&gt;</w:t>
              </w:r>
            </w:hyperlink>
          </w:p>
          <w:p w:rsidR="00656515" w:rsidRPr="00656515" w:rsidRDefault="00656515" w:rsidP="00656515">
            <w:pPr>
              <w:pStyle w:val="ConsPlusNormal"/>
              <w:jc w:val="center"/>
              <w:rPr>
                <w:rFonts w:ascii="Times New Roman" w:hAnsi="Times New Roman" w:cs="Times New Roman"/>
                <w:sz w:val="24"/>
                <w:szCs w:val="24"/>
              </w:rPr>
            </w:pPr>
            <w:r w:rsidRPr="00656515">
              <w:rPr>
                <w:rFonts w:ascii="Times New Roman" w:hAnsi="Times New Roman" w:cs="Times New Roman"/>
                <w:sz w:val="24"/>
                <w:szCs w:val="24"/>
              </w:rPr>
              <w:t xml:space="preserve">на 1 _______________ 20__ г. </w:t>
            </w:r>
            <w:hyperlink w:anchor="P1060" w:history="1">
              <w:r w:rsidRPr="00656515">
                <w:rPr>
                  <w:rFonts w:ascii="Times New Roman" w:hAnsi="Times New Roman" w:cs="Times New Roman"/>
                  <w:color w:val="0000FF"/>
                  <w:sz w:val="24"/>
                  <w:szCs w:val="24"/>
                </w:rPr>
                <w:t>&lt;2&gt;</w:t>
              </w:r>
            </w:hyperlink>
          </w:p>
        </w:tc>
      </w:tr>
    </w:tbl>
    <w:p w:rsidR="00656515" w:rsidRPr="00656515" w:rsidRDefault="00656515" w:rsidP="00656515">
      <w:pPr>
        <w:pStyle w:val="ConsPlusNormal"/>
        <w:jc w:val="both"/>
        <w:rPr>
          <w:rFonts w:ascii="Times New Roman" w:hAnsi="Times New Roman" w:cs="Times New Roman"/>
          <w:sz w:val="24"/>
          <w:szCs w:val="24"/>
        </w:r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3544"/>
        <w:gridCol w:w="1211"/>
        <w:gridCol w:w="1113"/>
      </w:tblGrid>
      <w:tr w:rsidR="00656515" w:rsidRPr="00656515" w:rsidTr="00656515">
        <w:trPr>
          <w:trHeight w:val="133"/>
        </w:trPr>
        <w:tc>
          <w:tcPr>
            <w:tcW w:w="3181" w:type="dxa"/>
            <w:tcBorders>
              <w:top w:val="nil"/>
              <w:left w:val="nil"/>
              <w:bottom w:val="nil"/>
              <w:right w:val="nil"/>
            </w:tcBorders>
            <w:vAlign w:val="bottom"/>
          </w:tcPr>
          <w:p w:rsidR="00656515" w:rsidRPr="00656515" w:rsidRDefault="00656515" w:rsidP="00656515">
            <w:pPr>
              <w:pStyle w:val="ConsPlusNormal"/>
              <w:rPr>
                <w:rFonts w:ascii="Times New Roman" w:hAnsi="Times New Roman" w:cs="Times New Roman"/>
                <w:szCs w:val="24"/>
              </w:rPr>
            </w:pPr>
          </w:p>
        </w:tc>
        <w:tc>
          <w:tcPr>
            <w:tcW w:w="3544" w:type="dxa"/>
            <w:tcBorders>
              <w:top w:val="nil"/>
              <w:left w:val="nil"/>
              <w:bottom w:val="nil"/>
              <w:right w:val="nil"/>
            </w:tcBorders>
            <w:vAlign w:val="bottom"/>
          </w:tcPr>
          <w:p w:rsidR="00656515" w:rsidRPr="00656515" w:rsidRDefault="00656515" w:rsidP="00656515">
            <w:pPr>
              <w:pStyle w:val="ConsPlusNormal"/>
              <w:rPr>
                <w:rFonts w:ascii="Times New Roman" w:hAnsi="Times New Roman" w:cs="Times New Roman"/>
                <w:szCs w:val="24"/>
              </w:rPr>
            </w:pPr>
          </w:p>
        </w:tc>
        <w:tc>
          <w:tcPr>
            <w:tcW w:w="1211" w:type="dxa"/>
            <w:tcBorders>
              <w:top w:val="nil"/>
              <w:left w:val="nil"/>
              <w:bottom w:val="nil"/>
              <w:right w:val="single" w:sz="4" w:space="0" w:color="auto"/>
            </w:tcBorders>
            <w:vAlign w:val="center"/>
          </w:tcPr>
          <w:p w:rsidR="00656515" w:rsidRPr="00656515" w:rsidRDefault="00656515" w:rsidP="00656515">
            <w:pPr>
              <w:pStyle w:val="ConsPlusNormal"/>
              <w:rPr>
                <w:rFonts w:ascii="Times New Roman" w:hAnsi="Times New Roman" w:cs="Times New Roman"/>
                <w:szCs w:val="24"/>
              </w:rPr>
            </w:pPr>
          </w:p>
        </w:tc>
        <w:tc>
          <w:tcPr>
            <w:tcW w:w="1113" w:type="dxa"/>
            <w:tcBorders>
              <w:top w:val="single" w:sz="4" w:space="0" w:color="auto"/>
              <w:left w:val="single" w:sz="4" w:space="0" w:color="auto"/>
              <w:bottom w:val="single" w:sz="4" w:space="0" w:color="auto"/>
              <w:right w:val="single" w:sz="4" w:space="0" w:color="auto"/>
            </w:tcBorders>
            <w:vAlign w:val="center"/>
          </w:tcPr>
          <w:p w:rsidR="00656515" w:rsidRPr="00656515" w:rsidRDefault="00656515" w:rsidP="00656515">
            <w:pPr>
              <w:pStyle w:val="ConsPlusNormal"/>
              <w:jc w:val="center"/>
              <w:rPr>
                <w:rFonts w:ascii="Times New Roman" w:hAnsi="Times New Roman" w:cs="Times New Roman"/>
                <w:szCs w:val="24"/>
              </w:rPr>
            </w:pPr>
            <w:r w:rsidRPr="00656515">
              <w:rPr>
                <w:rFonts w:ascii="Times New Roman" w:hAnsi="Times New Roman" w:cs="Times New Roman"/>
                <w:szCs w:val="24"/>
              </w:rPr>
              <w:t>Коды</w:t>
            </w:r>
          </w:p>
        </w:tc>
      </w:tr>
      <w:tr w:rsidR="00656515" w:rsidRPr="00656515" w:rsidTr="00656515">
        <w:trPr>
          <w:trHeight w:val="225"/>
        </w:trPr>
        <w:tc>
          <w:tcPr>
            <w:tcW w:w="3181" w:type="dxa"/>
            <w:tcBorders>
              <w:top w:val="nil"/>
              <w:left w:val="nil"/>
              <w:bottom w:val="nil"/>
              <w:right w:val="nil"/>
            </w:tcBorders>
            <w:vAlign w:val="bottom"/>
          </w:tcPr>
          <w:p w:rsidR="00656515" w:rsidRPr="00656515" w:rsidRDefault="00656515" w:rsidP="00656515">
            <w:pPr>
              <w:pStyle w:val="ConsPlusNormal"/>
              <w:rPr>
                <w:rFonts w:ascii="Times New Roman" w:hAnsi="Times New Roman" w:cs="Times New Roman"/>
                <w:szCs w:val="24"/>
              </w:rPr>
            </w:pPr>
          </w:p>
        </w:tc>
        <w:tc>
          <w:tcPr>
            <w:tcW w:w="3544" w:type="dxa"/>
            <w:tcBorders>
              <w:top w:val="nil"/>
              <w:left w:val="nil"/>
              <w:bottom w:val="nil"/>
              <w:right w:val="nil"/>
            </w:tcBorders>
            <w:vAlign w:val="bottom"/>
          </w:tcPr>
          <w:p w:rsidR="00656515" w:rsidRPr="00656515" w:rsidRDefault="00656515" w:rsidP="00656515">
            <w:pPr>
              <w:pStyle w:val="ConsPlusNormal"/>
              <w:rPr>
                <w:rFonts w:ascii="Times New Roman" w:hAnsi="Times New Roman" w:cs="Times New Roman"/>
                <w:szCs w:val="24"/>
              </w:rPr>
            </w:pPr>
          </w:p>
        </w:tc>
        <w:tc>
          <w:tcPr>
            <w:tcW w:w="1211" w:type="dxa"/>
            <w:tcBorders>
              <w:top w:val="nil"/>
              <w:left w:val="nil"/>
              <w:bottom w:val="nil"/>
              <w:right w:val="single" w:sz="4" w:space="0" w:color="auto"/>
            </w:tcBorders>
            <w:vAlign w:val="center"/>
          </w:tcPr>
          <w:p w:rsidR="00656515" w:rsidRPr="00656515" w:rsidRDefault="00656515" w:rsidP="00656515">
            <w:pPr>
              <w:pStyle w:val="ConsPlusNormal"/>
              <w:jc w:val="right"/>
              <w:rPr>
                <w:rFonts w:ascii="Times New Roman" w:hAnsi="Times New Roman" w:cs="Times New Roman"/>
                <w:szCs w:val="24"/>
              </w:rPr>
            </w:pPr>
            <w:r w:rsidRPr="00656515">
              <w:rPr>
                <w:rFonts w:ascii="Times New Roman" w:hAnsi="Times New Roman" w:cs="Times New Roman"/>
                <w:szCs w:val="24"/>
              </w:rPr>
              <w:t>Дата</w:t>
            </w:r>
          </w:p>
        </w:tc>
        <w:tc>
          <w:tcPr>
            <w:tcW w:w="1113" w:type="dxa"/>
            <w:tcBorders>
              <w:top w:val="single" w:sz="4" w:space="0" w:color="auto"/>
              <w:left w:val="single" w:sz="4" w:space="0" w:color="auto"/>
              <w:bottom w:val="single" w:sz="4" w:space="0" w:color="auto"/>
              <w:right w:val="single" w:sz="4" w:space="0" w:color="auto"/>
            </w:tcBorders>
            <w:vAlign w:val="center"/>
          </w:tcPr>
          <w:p w:rsidR="00656515" w:rsidRPr="00656515" w:rsidRDefault="00656515" w:rsidP="00656515">
            <w:pPr>
              <w:pStyle w:val="ConsPlusNormal"/>
              <w:rPr>
                <w:rFonts w:ascii="Times New Roman" w:hAnsi="Times New Roman" w:cs="Times New Roman"/>
                <w:szCs w:val="24"/>
              </w:rPr>
            </w:pPr>
          </w:p>
        </w:tc>
      </w:tr>
      <w:tr w:rsidR="00656515" w:rsidRPr="00656515" w:rsidTr="00656515">
        <w:tc>
          <w:tcPr>
            <w:tcW w:w="3181" w:type="dxa"/>
            <w:tcBorders>
              <w:top w:val="nil"/>
              <w:left w:val="nil"/>
              <w:bottom w:val="nil"/>
              <w:right w:val="nil"/>
            </w:tcBorders>
            <w:vAlign w:val="bottom"/>
          </w:tcPr>
          <w:p w:rsidR="00656515" w:rsidRPr="00656515" w:rsidRDefault="00656515" w:rsidP="00656515">
            <w:pPr>
              <w:pStyle w:val="ConsPlusNormal"/>
              <w:rPr>
                <w:rFonts w:ascii="Times New Roman" w:hAnsi="Times New Roman" w:cs="Times New Roman"/>
                <w:szCs w:val="24"/>
              </w:rPr>
            </w:pPr>
          </w:p>
        </w:tc>
        <w:tc>
          <w:tcPr>
            <w:tcW w:w="3544" w:type="dxa"/>
            <w:tcBorders>
              <w:top w:val="nil"/>
              <w:left w:val="nil"/>
              <w:bottom w:val="nil"/>
              <w:right w:val="nil"/>
            </w:tcBorders>
            <w:vAlign w:val="bottom"/>
          </w:tcPr>
          <w:p w:rsidR="00656515" w:rsidRPr="00656515" w:rsidRDefault="00656515" w:rsidP="00656515">
            <w:pPr>
              <w:pStyle w:val="ConsPlusNormal"/>
              <w:rPr>
                <w:rFonts w:ascii="Times New Roman" w:hAnsi="Times New Roman" w:cs="Times New Roman"/>
                <w:szCs w:val="24"/>
              </w:rPr>
            </w:pPr>
          </w:p>
        </w:tc>
        <w:tc>
          <w:tcPr>
            <w:tcW w:w="1211" w:type="dxa"/>
            <w:tcBorders>
              <w:top w:val="nil"/>
              <w:left w:val="nil"/>
              <w:bottom w:val="nil"/>
              <w:right w:val="single" w:sz="4" w:space="0" w:color="auto"/>
            </w:tcBorders>
            <w:vAlign w:val="center"/>
          </w:tcPr>
          <w:p w:rsidR="00656515" w:rsidRPr="00656515" w:rsidRDefault="00656515" w:rsidP="00656515">
            <w:pPr>
              <w:pStyle w:val="ConsPlusNormal"/>
              <w:jc w:val="right"/>
              <w:rPr>
                <w:rFonts w:ascii="Times New Roman" w:hAnsi="Times New Roman" w:cs="Times New Roman"/>
                <w:szCs w:val="24"/>
              </w:rPr>
            </w:pPr>
            <w:r w:rsidRPr="00656515">
              <w:rPr>
                <w:rFonts w:ascii="Times New Roman" w:hAnsi="Times New Roman" w:cs="Times New Roman"/>
                <w:szCs w:val="24"/>
              </w:rPr>
              <w:t>по ОКПО</w:t>
            </w:r>
          </w:p>
        </w:tc>
        <w:tc>
          <w:tcPr>
            <w:tcW w:w="1113" w:type="dxa"/>
            <w:tcBorders>
              <w:top w:val="single" w:sz="4" w:space="0" w:color="auto"/>
              <w:left w:val="single" w:sz="4" w:space="0" w:color="auto"/>
              <w:bottom w:val="single" w:sz="4" w:space="0" w:color="auto"/>
              <w:right w:val="single" w:sz="4" w:space="0" w:color="auto"/>
            </w:tcBorders>
            <w:vAlign w:val="center"/>
          </w:tcPr>
          <w:p w:rsidR="00656515" w:rsidRPr="00656515" w:rsidRDefault="00656515" w:rsidP="00656515">
            <w:pPr>
              <w:pStyle w:val="ConsPlusNormal"/>
              <w:rPr>
                <w:rFonts w:ascii="Times New Roman" w:hAnsi="Times New Roman" w:cs="Times New Roman"/>
                <w:szCs w:val="24"/>
              </w:rPr>
            </w:pPr>
          </w:p>
        </w:tc>
      </w:tr>
      <w:tr w:rsidR="00656515" w:rsidRPr="00656515" w:rsidTr="00656515">
        <w:trPr>
          <w:trHeight w:val="296"/>
        </w:trPr>
        <w:tc>
          <w:tcPr>
            <w:tcW w:w="3181" w:type="dxa"/>
            <w:vMerge w:val="restart"/>
            <w:tcBorders>
              <w:top w:val="nil"/>
              <w:left w:val="nil"/>
              <w:bottom w:val="nil"/>
              <w:right w:val="nil"/>
            </w:tcBorders>
          </w:tcPr>
          <w:p w:rsidR="00656515" w:rsidRPr="00656515" w:rsidRDefault="00656515" w:rsidP="00656515">
            <w:pPr>
              <w:pStyle w:val="ConsPlusNormal"/>
              <w:rPr>
                <w:rFonts w:ascii="Times New Roman" w:hAnsi="Times New Roman" w:cs="Times New Roman"/>
                <w:szCs w:val="24"/>
              </w:rPr>
            </w:pPr>
            <w:r w:rsidRPr="00656515">
              <w:rPr>
                <w:rFonts w:ascii="Times New Roman" w:hAnsi="Times New Roman" w:cs="Times New Roman"/>
                <w:szCs w:val="24"/>
              </w:rPr>
              <w:t>Уполномоченный орган</w:t>
            </w:r>
          </w:p>
        </w:tc>
        <w:tc>
          <w:tcPr>
            <w:tcW w:w="3544" w:type="dxa"/>
            <w:tcBorders>
              <w:top w:val="nil"/>
              <w:left w:val="nil"/>
              <w:bottom w:val="single" w:sz="4" w:space="0" w:color="auto"/>
              <w:right w:val="nil"/>
            </w:tcBorders>
            <w:vAlign w:val="bottom"/>
          </w:tcPr>
          <w:p w:rsidR="00656515" w:rsidRPr="00656515" w:rsidRDefault="00656515" w:rsidP="00656515">
            <w:pPr>
              <w:pStyle w:val="ConsPlusNormal"/>
              <w:rPr>
                <w:rFonts w:ascii="Times New Roman" w:hAnsi="Times New Roman" w:cs="Times New Roman"/>
                <w:szCs w:val="24"/>
              </w:rPr>
            </w:pPr>
          </w:p>
        </w:tc>
        <w:tc>
          <w:tcPr>
            <w:tcW w:w="1211" w:type="dxa"/>
            <w:vMerge w:val="restart"/>
            <w:tcBorders>
              <w:top w:val="nil"/>
              <w:left w:val="nil"/>
              <w:bottom w:val="nil"/>
              <w:right w:val="single" w:sz="4" w:space="0" w:color="auto"/>
            </w:tcBorders>
            <w:vAlign w:val="center"/>
          </w:tcPr>
          <w:p w:rsidR="00656515" w:rsidRPr="00656515" w:rsidRDefault="00656515" w:rsidP="00656515">
            <w:pPr>
              <w:pStyle w:val="ConsPlusNormal"/>
              <w:jc w:val="right"/>
              <w:rPr>
                <w:rFonts w:ascii="Times New Roman" w:hAnsi="Times New Roman" w:cs="Times New Roman"/>
                <w:szCs w:val="24"/>
              </w:rPr>
            </w:pPr>
            <w:r w:rsidRPr="00656515">
              <w:rPr>
                <w:rFonts w:ascii="Times New Roman" w:hAnsi="Times New Roman" w:cs="Times New Roman"/>
                <w:szCs w:val="24"/>
              </w:rPr>
              <w:t>Глава БК</w:t>
            </w:r>
          </w:p>
        </w:tc>
        <w:tc>
          <w:tcPr>
            <w:tcW w:w="1113" w:type="dxa"/>
            <w:vMerge w:val="restart"/>
            <w:tcBorders>
              <w:top w:val="single" w:sz="4" w:space="0" w:color="auto"/>
              <w:left w:val="single" w:sz="4" w:space="0" w:color="auto"/>
              <w:bottom w:val="single" w:sz="4" w:space="0" w:color="auto"/>
              <w:right w:val="single" w:sz="4" w:space="0" w:color="auto"/>
            </w:tcBorders>
            <w:vAlign w:val="center"/>
          </w:tcPr>
          <w:p w:rsidR="00656515" w:rsidRPr="00656515" w:rsidRDefault="00656515" w:rsidP="00656515">
            <w:pPr>
              <w:pStyle w:val="ConsPlusNormal"/>
              <w:rPr>
                <w:rFonts w:ascii="Times New Roman" w:hAnsi="Times New Roman" w:cs="Times New Roman"/>
                <w:szCs w:val="24"/>
              </w:rPr>
            </w:pPr>
          </w:p>
        </w:tc>
      </w:tr>
      <w:tr w:rsidR="00656515" w:rsidRPr="00656515" w:rsidTr="00656515">
        <w:trPr>
          <w:trHeight w:val="387"/>
        </w:trPr>
        <w:tc>
          <w:tcPr>
            <w:tcW w:w="3181" w:type="dxa"/>
            <w:vMerge/>
            <w:tcBorders>
              <w:top w:val="nil"/>
              <w:left w:val="nil"/>
              <w:bottom w:val="nil"/>
              <w:right w:val="nil"/>
            </w:tcBorders>
          </w:tcPr>
          <w:p w:rsidR="00656515" w:rsidRPr="00656515" w:rsidRDefault="00656515" w:rsidP="00656515">
            <w:pPr>
              <w:spacing w:after="0"/>
              <w:rPr>
                <w:rFonts w:ascii="Times New Roman" w:hAnsi="Times New Roman" w:cs="Times New Roman"/>
                <w:szCs w:val="24"/>
              </w:rPr>
            </w:pPr>
          </w:p>
        </w:tc>
        <w:tc>
          <w:tcPr>
            <w:tcW w:w="3544" w:type="dxa"/>
            <w:tcBorders>
              <w:top w:val="single" w:sz="4" w:space="0" w:color="auto"/>
              <w:left w:val="nil"/>
              <w:bottom w:val="nil"/>
              <w:right w:val="nil"/>
            </w:tcBorders>
          </w:tcPr>
          <w:p w:rsidR="00656515" w:rsidRPr="00656515" w:rsidRDefault="00656515" w:rsidP="00656515">
            <w:pPr>
              <w:pStyle w:val="ConsPlusNormal"/>
              <w:jc w:val="center"/>
              <w:rPr>
                <w:rFonts w:ascii="Times New Roman" w:hAnsi="Times New Roman" w:cs="Times New Roman"/>
                <w:szCs w:val="24"/>
              </w:rPr>
            </w:pPr>
            <w:r w:rsidRPr="00656515">
              <w:rPr>
                <w:rFonts w:ascii="Times New Roman" w:hAnsi="Times New Roman" w:cs="Times New Roman"/>
                <w:szCs w:val="24"/>
              </w:rPr>
              <w:t>(полное наименование уполномоченного органа)</w:t>
            </w:r>
          </w:p>
        </w:tc>
        <w:tc>
          <w:tcPr>
            <w:tcW w:w="1211" w:type="dxa"/>
            <w:vMerge/>
            <w:tcBorders>
              <w:top w:val="nil"/>
              <w:left w:val="nil"/>
              <w:bottom w:val="nil"/>
              <w:right w:val="single" w:sz="4" w:space="0" w:color="auto"/>
            </w:tcBorders>
          </w:tcPr>
          <w:p w:rsidR="00656515" w:rsidRPr="00656515" w:rsidRDefault="00656515" w:rsidP="00656515">
            <w:pPr>
              <w:spacing w:after="0"/>
              <w:rPr>
                <w:rFonts w:ascii="Times New Roman" w:hAnsi="Times New Roman" w:cs="Times New Roman"/>
                <w:szCs w:val="24"/>
              </w:rPr>
            </w:pPr>
          </w:p>
        </w:tc>
        <w:tc>
          <w:tcPr>
            <w:tcW w:w="1113" w:type="dxa"/>
            <w:vMerge/>
            <w:tcBorders>
              <w:top w:val="single" w:sz="4" w:space="0" w:color="auto"/>
              <w:left w:val="single" w:sz="4" w:space="0" w:color="auto"/>
              <w:bottom w:val="single" w:sz="4" w:space="0" w:color="auto"/>
              <w:right w:val="single" w:sz="4" w:space="0" w:color="auto"/>
            </w:tcBorders>
          </w:tcPr>
          <w:p w:rsidR="00656515" w:rsidRPr="00656515" w:rsidRDefault="00656515" w:rsidP="00656515">
            <w:pPr>
              <w:spacing w:after="0"/>
              <w:rPr>
                <w:rFonts w:ascii="Times New Roman" w:hAnsi="Times New Roman" w:cs="Times New Roman"/>
                <w:szCs w:val="24"/>
              </w:rPr>
            </w:pPr>
          </w:p>
        </w:tc>
      </w:tr>
      <w:tr w:rsidR="00656515" w:rsidRPr="00656515" w:rsidTr="00656515">
        <w:tc>
          <w:tcPr>
            <w:tcW w:w="3181" w:type="dxa"/>
            <w:tcBorders>
              <w:top w:val="nil"/>
              <w:left w:val="nil"/>
              <w:bottom w:val="nil"/>
              <w:right w:val="nil"/>
            </w:tcBorders>
            <w:vAlign w:val="bottom"/>
          </w:tcPr>
          <w:p w:rsidR="00656515" w:rsidRPr="00656515" w:rsidRDefault="00656515" w:rsidP="00656515">
            <w:pPr>
              <w:pStyle w:val="ConsPlusNormal"/>
              <w:rPr>
                <w:rFonts w:ascii="Times New Roman" w:hAnsi="Times New Roman" w:cs="Times New Roman"/>
                <w:szCs w:val="24"/>
              </w:rPr>
            </w:pPr>
            <w:r w:rsidRPr="00656515">
              <w:rPr>
                <w:rFonts w:ascii="Times New Roman" w:hAnsi="Times New Roman" w:cs="Times New Roman"/>
                <w:szCs w:val="24"/>
              </w:rPr>
              <w:t xml:space="preserve">Наименование бюджета </w:t>
            </w:r>
            <w:hyperlink w:anchor="P1061" w:history="1">
              <w:r w:rsidRPr="00656515">
                <w:rPr>
                  <w:rFonts w:ascii="Times New Roman" w:hAnsi="Times New Roman" w:cs="Times New Roman"/>
                  <w:color w:val="0000FF"/>
                  <w:szCs w:val="24"/>
                </w:rPr>
                <w:t>&lt;3&gt;</w:t>
              </w:r>
            </w:hyperlink>
          </w:p>
        </w:tc>
        <w:tc>
          <w:tcPr>
            <w:tcW w:w="3544" w:type="dxa"/>
            <w:tcBorders>
              <w:top w:val="nil"/>
              <w:left w:val="nil"/>
              <w:bottom w:val="single" w:sz="4" w:space="0" w:color="auto"/>
              <w:right w:val="nil"/>
            </w:tcBorders>
            <w:vAlign w:val="bottom"/>
          </w:tcPr>
          <w:p w:rsidR="00656515" w:rsidRPr="00656515" w:rsidRDefault="00656515" w:rsidP="00656515">
            <w:pPr>
              <w:pStyle w:val="ConsPlusNormal"/>
              <w:rPr>
                <w:rFonts w:ascii="Times New Roman" w:hAnsi="Times New Roman" w:cs="Times New Roman"/>
                <w:szCs w:val="24"/>
              </w:rPr>
            </w:pPr>
          </w:p>
        </w:tc>
        <w:tc>
          <w:tcPr>
            <w:tcW w:w="1211" w:type="dxa"/>
            <w:tcBorders>
              <w:top w:val="nil"/>
              <w:left w:val="nil"/>
              <w:bottom w:val="nil"/>
              <w:right w:val="single" w:sz="4" w:space="0" w:color="auto"/>
            </w:tcBorders>
            <w:vAlign w:val="center"/>
          </w:tcPr>
          <w:p w:rsidR="00656515" w:rsidRPr="00656515" w:rsidRDefault="00656515" w:rsidP="00656515">
            <w:pPr>
              <w:pStyle w:val="ConsPlusNormal"/>
              <w:jc w:val="right"/>
              <w:rPr>
                <w:rFonts w:ascii="Times New Roman" w:hAnsi="Times New Roman" w:cs="Times New Roman"/>
                <w:szCs w:val="24"/>
              </w:rPr>
            </w:pPr>
            <w:r w:rsidRPr="00656515">
              <w:rPr>
                <w:rFonts w:ascii="Times New Roman" w:hAnsi="Times New Roman" w:cs="Times New Roman"/>
                <w:szCs w:val="24"/>
              </w:rPr>
              <w:t xml:space="preserve">по </w:t>
            </w:r>
            <w:hyperlink r:id="rId9" w:history="1">
              <w:r w:rsidRPr="00656515">
                <w:rPr>
                  <w:rFonts w:ascii="Times New Roman" w:hAnsi="Times New Roman" w:cs="Times New Roman"/>
                  <w:color w:val="0000FF"/>
                  <w:szCs w:val="24"/>
                </w:rPr>
                <w:t>ОКТМО</w:t>
              </w:r>
            </w:hyperlink>
          </w:p>
        </w:tc>
        <w:tc>
          <w:tcPr>
            <w:tcW w:w="1113" w:type="dxa"/>
            <w:tcBorders>
              <w:top w:val="single" w:sz="4" w:space="0" w:color="auto"/>
              <w:left w:val="single" w:sz="4" w:space="0" w:color="auto"/>
              <w:bottom w:val="single" w:sz="4" w:space="0" w:color="auto"/>
              <w:right w:val="single" w:sz="4" w:space="0" w:color="auto"/>
            </w:tcBorders>
            <w:vAlign w:val="center"/>
          </w:tcPr>
          <w:p w:rsidR="00656515" w:rsidRPr="00656515" w:rsidRDefault="00656515" w:rsidP="00656515">
            <w:pPr>
              <w:pStyle w:val="ConsPlusNormal"/>
              <w:rPr>
                <w:rFonts w:ascii="Times New Roman" w:hAnsi="Times New Roman" w:cs="Times New Roman"/>
                <w:szCs w:val="24"/>
              </w:rPr>
            </w:pPr>
          </w:p>
        </w:tc>
      </w:tr>
      <w:tr w:rsidR="00656515" w:rsidRPr="00656515" w:rsidTr="00656515">
        <w:tc>
          <w:tcPr>
            <w:tcW w:w="3181" w:type="dxa"/>
            <w:tcBorders>
              <w:top w:val="nil"/>
              <w:left w:val="nil"/>
              <w:bottom w:val="nil"/>
              <w:right w:val="nil"/>
            </w:tcBorders>
          </w:tcPr>
          <w:p w:rsidR="00656515" w:rsidRPr="00656515" w:rsidRDefault="00656515" w:rsidP="00656515">
            <w:pPr>
              <w:pStyle w:val="ConsPlusNormal"/>
              <w:rPr>
                <w:rFonts w:ascii="Times New Roman" w:hAnsi="Times New Roman" w:cs="Times New Roman"/>
                <w:szCs w:val="24"/>
              </w:rPr>
            </w:pPr>
            <w:r w:rsidRPr="00656515">
              <w:rPr>
                <w:rFonts w:ascii="Times New Roman" w:hAnsi="Times New Roman" w:cs="Times New Roman"/>
                <w:szCs w:val="24"/>
              </w:rPr>
              <w:t xml:space="preserve">Статус </w:t>
            </w:r>
            <w:hyperlink w:anchor="P1062" w:history="1">
              <w:r w:rsidRPr="00656515">
                <w:rPr>
                  <w:rFonts w:ascii="Times New Roman" w:hAnsi="Times New Roman" w:cs="Times New Roman"/>
                  <w:color w:val="0000FF"/>
                  <w:szCs w:val="24"/>
                </w:rPr>
                <w:t>&lt;4&gt;</w:t>
              </w:r>
            </w:hyperlink>
          </w:p>
        </w:tc>
        <w:tc>
          <w:tcPr>
            <w:tcW w:w="3544" w:type="dxa"/>
            <w:tcBorders>
              <w:top w:val="single" w:sz="4" w:space="0" w:color="auto"/>
              <w:left w:val="nil"/>
              <w:bottom w:val="single" w:sz="4" w:space="0" w:color="auto"/>
              <w:right w:val="nil"/>
            </w:tcBorders>
            <w:vAlign w:val="bottom"/>
          </w:tcPr>
          <w:p w:rsidR="00656515" w:rsidRPr="00656515" w:rsidRDefault="00656515" w:rsidP="00656515">
            <w:pPr>
              <w:pStyle w:val="ConsPlusNormal"/>
              <w:rPr>
                <w:rFonts w:ascii="Times New Roman" w:hAnsi="Times New Roman" w:cs="Times New Roman"/>
                <w:szCs w:val="24"/>
              </w:rPr>
            </w:pPr>
          </w:p>
        </w:tc>
        <w:tc>
          <w:tcPr>
            <w:tcW w:w="1211" w:type="dxa"/>
            <w:tcBorders>
              <w:top w:val="nil"/>
              <w:left w:val="nil"/>
              <w:bottom w:val="nil"/>
              <w:right w:val="single" w:sz="4" w:space="0" w:color="auto"/>
            </w:tcBorders>
          </w:tcPr>
          <w:p w:rsidR="00656515" w:rsidRPr="00656515" w:rsidRDefault="00656515" w:rsidP="00656515">
            <w:pPr>
              <w:pStyle w:val="ConsPlusNormal"/>
              <w:rPr>
                <w:rFonts w:ascii="Times New Roman" w:hAnsi="Times New Roman" w:cs="Times New Roman"/>
                <w:szCs w:val="24"/>
              </w:rPr>
            </w:pPr>
          </w:p>
        </w:tc>
        <w:tc>
          <w:tcPr>
            <w:tcW w:w="1113" w:type="dxa"/>
            <w:tcBorders>
              <w:top w:val="single" w:sz="4" w:space="0" w:color="auto"/>
              <w:left w:val="single" w:sz="4" w:space="0" w:color="auto"/>
              <w:bottom w:val="single" w:sz="4" w:space="0" w:color="auto"/>
              <w:right w:val="single" w:sz="4" w:space="0" w:color="auto"/>
            </w:tcBorders>
            <w:vAlign w:val="center"/>
          </w:tcPr>
          <w:p w:rsidR="00656515" w:rsidRPr="00656515" w:rsidRDefault="00656515" w:rsidP="00656515">
            <w:pPr>
              <w:pStyle w:val="ConsPlusNormal"/>
              <w:rPr>
                <w:rFonts w:ascii="Times New Roman" w:hAnsi="Times New Roman" w:cs="Times New Roman"/>
                <w:szCs w:val="24"/>
              </w:rPr>
            </w:pPr>
          </w:p>
        </w:tc>
      </w:tr>
      <w:tr w:rsidR="00656515" w:rsidRPr="00656515" w:rsidTr="00656515">
        <w:tc>
          <w:tcPr>
            <w:tcW w:w="3181" w:type="dxa"/>
            <w:tcBorders>
              <w:top w:val="nil"/>
              <w:left w:val="nil"/>
              <w:bottom w:val="nil"/>
              <w:right w:val="nil"/>
            </w:tcBorders>
          </w:tcPr>
          <w:p w:rsidR="00656515" w:rsidRPr="00656515" w:rsidRDefault="00656515" w:rsidP="00656515">
            <w:pPr>
              <w:pStyle w:val="ConsPlusNormal"/>
              <w:rPr>
                <w:rFonts w:ascii="Times New Roman" w:hAnsi="Times New Roman" w:cs="Times New Roman"/>
                <w:szCs w:val="24"/>
              </w:rPr>
            </w:pPr>
            <w:r w:rsidRPr="00656515">
              <w:rPr>
                <w:rFonts w:ascii="Times New Roman" w:hAnsi="Times New Roman" w:cs="Times New Roman"/>
                <w:szCs w:val="24"/>
              </w:rPr>
              <w:t xml:space="preserve">Направление деятельности </w:t>
            </w:r>
            <w:hyperlink w:anchor="P1063" w:history="1">
              <w:r w:rsidRPr="00656515">
                <w:rPr>
                  <w:rFonts w:ascii="Times New Roman" w:hAnsi="Times New Roman" w:cs="Times New Roman"/>
                  <w:color w:val="0000FF"/>
                  <w:szCs w:val="24"/>
                </w:rPr>
                <w:t>&lt;5&gt;</w:t>
              </w:r>
            </w:hyperlink>
          </w:p>
        </w:tc>
        <w:tc>
          <w:tcPr>
            <w:tcW w:w="3544" w:type="dxa"/>
            <w:tcBorders>
              <w:top w:val="single" w:sz="4" w:space="0" w:color="auto"/>
              <w:left w:val="nil"/>
              <w:bottom w:val="single" w:sz="4" w:space="0" w:color="auto"/>
              <w:right w:val="nil"/>
            </w:tcBorders>
            <w:vAlign w:val="bottom"/>
          </w:tcPr>
          <w:p w:rsidR="00656515" w:rsidRPr="00656515" w:rsidRDefault="00656515" w:rsidP="00656515">
            <w:pPr>
              <w:pStyle w:val="ConsPlusNormal"/>
              <w:rPr>
                <w:rFonts w:ascii="Times New Roman" w:hAnsi="Times New Roman" w:cs="Times New Roman"/>
                <w:szCs w:val="24"/>
              </w:rPr>
            </w:pPr>
          </w:p>
        </w:tc>
        <w:tc>
          <w:tcPr>
            <w:tcW w:w="1211" w:type="dxa"/>
            <w:tcBorders>
              <w:top w:val="nil"/>
              <w:left w:val="nil"/>
              <w:bottom w:val="nil"/>
              <w:right w:val="single" w:sz="4" w:space="0" w:color="auto"/>
            </w:tcBorders>
            <w:vAlign w:val="center"/>
          </w:tcPr>
          <w:p w:rsidR="00656515" w:rsidRPr="00656515" w:rsidRDefault="00656515" w:rsidP="00656515">
            <w:pPr>
              <w:pStyle w:val="ConsPlusNormal"/>
              <w:rPr>
                <w:rFonts w:ascii="Times New Roman" w:hAnsi="Times New Roman" w:cs="Times New Roman"/>
                <w:szCs w:val="24"/>
              </w:rPr>
            </w:pPr>
          </w:p>
        </w:tc>
        <w:tc>
          <w:tcPr>
            <w:tcW w:w="1113" w:type="dxa"/>
            <w:tcBorders>
              <w:top w:val="single" w:sz="4" w:space="0" w:color="auto"/>
              <w:left w:val="single" w:sz="4" w:space="0" w:color="auto"/>
              <w:bottom w:val="single" w:sz="4" w:space="0" w:color="auto"/>
              <w:right w:val="single" w:sz="4" w:space="0" w:color="auto"/>
            </w:tcBorders>
            <w:vAlign w:val="center"/>
          </w:tcPr>
          <w:p w:rsidR="00656515" w:rsidRPr="00656515" w:rsidRDefault="00656515" w:rsidP="00656515">
            <w:pPr>
              <w:pStyle w:val="ConsPlusNormal"/>
              <w:rPr>
                <w:rFonts w:ascii="Times New Roman" w:hAnsi="Times New Roman" w:cs="Times New Roman"/>
                <w:szCs w:val="24"/>
              </w:rPr>
            </w:pPr>
          </w:p>
        </w:tc>
      </w:tr>
    </w:tbl>
    <w:p w:rsidR="00656515" w:rsidRPr="00656515" w:rsidRDefault="00656515" w:rsidP="00656515">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656515" w:rsidRPr="00656515">
        <w:tc>
          <w:tcPr>
            <w:tcW w:w="9014" w:type="dxa"/>
            <w:tcBorders>
              <w:top w:val="nil"/>
              <w:left w:val="nil"/>
              <w:bottom w:val="nil"/>
              <w:right w:val="nil"/>
            </w:tcBorders>
          </w:tcPr>
          <w:p w:rsidR="00656515" w:rsidRPr="00656515" w:rsidRDefault="00656515" w:rsidP="00656515">
            <w:pPr>
              <w:pStyle w:val="ConsPlusNormal"/>
              <w:jc w:val="center"/>
              <w:outlineLvl w:val="1"/>
              <w:rPr>
                <w:rFonts w:ascii="Times New Roman" w:hAnsi="Times New Roman" w:cs="Times New Roman"/>
                <w:sz w:val="24"/>
                <w:szCs w:val="24"/>
              </w:rPr>
            </w:pPr>
            <w:bookmarkStart w:id="1" w:name="P75"/>
            <w:bookmarkEnd w:id="1"/>
            <w:r w:rsidRPr="00656515">
              <w:rPr>
                <w:rFonts w:ascii="Times New Roman" w:hAnsi="Times New Roman" w:cs="Times New Roman"/>
                <w:sz w:val="24"/>
                <w:szCs w:val="24"/>
              </w:rPr>
              <w:t>I. Общие сведения о государственном (муниципальном) социальном заказе на оказание государственных (муниципальных) услуг в социальной сфере (далее - государственный (муниципальный) социальный заказ) в очередном финансовом году и плановом периоде, а также за пределами планового периода</w:t>
            </w:r>
          </w:p>
        </w:tc>
      </w:tr>
      <w:tr w:rsidR="00656515" w:rsidRPr="00656515">
        <w:tc>
          <w:tcPr>
            <w:tcW w:w="9014" w:type="dxa"/>
            <w:tcBorders>
              <w:top w:val="nil"/>
              <w:left w:val="nil"/>
              <w:bottom w:val="nil"/>
              <w:right w:val="nil"/>
            </w:tcBorders>
          </w:tcPr>
          <w:p w:rsidR="00656515" w:rsidRPr="00656515" w:rsidRDefault="00656515" w:rsidP="00656515">
            <w:pPr>
              <w:pStyle w:val="ConsPlusNormal"/>
              <w:jc w:val="center"/>
              <w:outlineLvl w:val="2"/>
              <w:rPr>
                <w:rFonts w:ascii="Times New Roman" w:hAnsi="Times New Roman" w:cs="Times New Roman"/>
                <w:sz w:val="24"/>
                <w:szCs w:val="24"/>
              </w:rPr>
            </w:pPr>
            <w:bookmarkStart w:id="2" w:name="P76"/>
            <w:bookmarkEnd w:id="2"/>
            <w:r w:rsidRPr="00656515">
              <w:rPr>
                <w:rFonts w:ascii="Times New Roman" w:hAnsi="Times New Roman" w:cs="Times New Roman"/>
                <w:sz w:val="24"/>
                <w:szCs w:val="24"/>
              </w:rPr>
              <w:t>1. Общие сведения о государственном (муниципальном) социальном заказе на 20__ год (на очередной финансовый год)</w:t>
            </w:r>
          </w:p>
        </w:tc>
      </w:tr>
    </w:tbl>
    <w:p w:rsidR="00656515" w:rsidRPr="00656515" w:rsidRDefault="00656515" w:rsidP="00656515">
      <w:pPr>
        <w:pStyle w:val="ConsPlusNormal"/>
        <w:jc w:val="both"/>
        <w:rPr>
          <w:rFonts w:ascii="Times New Roman" w:hAnsi="Times New Roman" w:cs="Times New Roman"/>
          <w:sz w:val="24"/>
          <w:szCs w:val="24"/>
        </w:rPr>
      </w:pPr>
    </w:p>
    <w:p w:rsidR="00656515" w:rsidRPr="00656515" w:rsidRDefault="00656515" w:rsidP="00656515">
      <w:pPr>
        <w:spacing w:after="0"/>
        <w:rPr>
          <w:rFonts w:ascii="Times New Roman" w:hAnsi="Times New Roman" w:cs="Times New Roman"/>
          <w:sz w:val="24"/>
          <w:szCs w:val="24"/>
        </w:rPr>
        <w:sectPr w:rsidR="00656515" w:rsidRPr="00656515" w:rsidSect="00656515">
          <w:headerReference w:type="default" r:id="rId10"/>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1247"/>
        <w:gridCol w:w="1134"/>
        <w:gridCol w:w="794"/>
        <w:gridCol w:w="851"/>
        <w:gridCol w:w="1679"/>
        <w:gridCol w:w="708"/>
        <w:gridCol w:w="1843"/>
        <w:gridCol w:w="2126"/>
        <w:gridCol w:w="1276"/>
        <w:gridCol w:w="1701"/>
      </w:tblGrid>
      <w:tr w:rsidR="00656515" w:rsidRPr="00721F14" w:rsidTr="00656515">
        <w:tc>
          <w:tcPr>
            <w:tcW w:w="1020" w:type="dxa"/>
            <w:vMerge w:val="restart"/>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lastRenderedPageBreak/>
              <w:t xml:space="preserve">Наименование государственной (муниципальной) услуги (укрупненной государственной (муниципальной) услуги) </w:t>
            </w:r>
            <w:hyperlink w:anchor="P1064" w:history="1">
              <w:r w:rsidRPr="00721F14">
                <w:rPr>
                  <w:rFonts w:ascii="Times New Roman" w:hAnsi="Times New Roman" w:cs="Times New Roman"/>
                  <w:color w:val="0000FF"/>
                  <w:sz w:val="20"/>
                  <w:szCs w:val="24"/>
                </w:rPr>
                <w:t>&lt;6&gt;</w:t>
              </w:r>
            </w:hyperlink>
          </w:p>
        </w:tc>
        <w:tc>
          <w:tcPr>
            <w:tcW w:w="1247" w:type="dxa"/>
            <w:vMerge w:val="restart"/>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Год определения исполнителей государственных (муниципальных) услуг (укрупненной государственной (муниципальной) услуги) </w:t>
            </w:r>
            <w:hyperlink w:anchor="P1064" w:history="1">
              <w:r w:rsidRPr="00721F14">
                <w:rPr>
                  <w:rFonts w:ascii="Times New Roman" w:hAnsi="Times New Roman" w:cs="Times New Roman"/>
                  <w:color w:val="0000FF"/>
                  <w:sz w:val="20"/>
                  <w:szCs w:val="24"/>
                </w:rPr>
                <w:t>&lt;6&gt;</w:t>
              </w:r>
            </w:hyperlink>
          </w:p>
        </w:tc>
        <w:tc>
          <w:tcPr>
            <w:tcW w:w="1134" w:type="dxa"/>
            <w:vMerge w:val="restart"/>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Место оказания государственной (муниципальной) услуги (укрупненной государственной (муниципальной) услуги) </w:t>
            </w:r>
            <w:hyperlink w:anchor="P1064" w:history="1">
              <w:r w:rsidRPr="00721F14">
                <w:rPr>
                  <w:rFonts w:ascii="Times New Roman" w:hAnsi="Times New Roman" w:cs="Times New Roman"/>
                  <w:color w:val="0000FF"/>
                  <w:sz w:val="20"/>
                  <w:szCs w:val="24"/>
                </w:rPr>
                <w:t>&lt;6&gt;</w:t>
              </w:r>
            </w:hyperlink>
          </w:p>
        </w:tc>
        <w:tc>
          <w:tcPr>
            <w:tcW w:w="3324" w:type="dxa"/>
            <w:gridSpan w:val="3"/>
          </w:tcPr>
          <w:p w:rsidR="00656515" w:rsidRPr="00721F14" w:rsidRDefault="00656515" w:rsidP="00656515">
            <w:pPr>
              <w:pStyle w:val="ConsPlusNormal"/>
              <w:jc w:val="center"/>
              <w:rPr>
                <w:rFonts w:ascii="Times New Roman" w:hAnsi="Times New Roman" w:cs="Times New Roman"/>
                <w:sz w:val="20"/>
                <w:szCs w:val="24"/>
              </w:rPr>
            </w:pPr>
            <w:proofErr w:type="gramStart"/>
            <w:r w:rsidRPr="00721F14">
              <w:rPr>
                <w:rFonts w:ascii="Times New Roman" w:hAnsi="Times New Roman" w:cs="Times New Roman"/>
                <w:sz w:val="20"/>
                <w:szCs w:val="24"/>
              </w:rPr>
              <w:t>Показатель, характеризующий объем оказания государственной (муниципальной) услуги (укрупненной государственной (муниципальной) услуги)</w:t>
            </w:r>
            <w:proofErr w:type="gramEnd"/>
          </w:p>
        </w:tc>
        <w:tc>
          <w:tcPr>
            <w:tcW w:w="7654" w:type="dxa"/>
            <w:gridSpan w:val="5"/>
          </w:tcPr>
          <w:p w:rsidR="00656515" w:rsidRPr="00721F14" w:rsidRDefault="00656515" w:rsidP="00656515">
            <w:pPr>
              <w:pStyle w:val="ConsPlusNormal"/>
              <w:jc w:val="center"/>
              <w:rPr>
                <w:rFonts w:ascii="Times New Roman" w:hAnsi="Times New Roman" w:cs="Times New Roman"/>
                <w:sz w:val="20"/>
                <w:szCs w:val="24"/>
              </w:rPr>
            </w:pPr>
            <w:proofErr w:type="gramStart"/>
            <w:r w:rsidRPr="00721F14">
              <w:rPr>
                <w:rFonts w:ascii="Times New Roman" w:hAnsi="Times New Roman" w:cs="Times New Roman"/>
                <w:sz w:val="20"/>
                <w:szCs w:val="24"/>
              </w:rPr>
              <w:t>Значение показателя, характеризующего объем оказания государственной (муниципальной) услуги (укрупненной государственной (муниципальной) услуги) по способам определения исполнителей государственной (муниципальной) услуги (укрупненной государственной (муниципальной) услуги)</w:t>
            </w:r>
            <w:proofErr w:type="gramEnd"/>
          </w:p>
        </w:tc>
      </w:tr>
      <w:tr w:rsidR="00656515" w:rsidRPr="00721F14" w:rsidTr="00656515">
        <w:tc>
          <w:tcPr>
            <w:tcW w:w="1020" w:type="dxa"/>
            <w:vMerge/>
          </w:tcPr>
          <w:p w:rsidR="00656515" w:rsidRPr="00721F14" w:rsidRDefault="00656515" w:rsidP="00656515">
            <w:pPr>
              <w:spacing w:after="0"/>
              <w:rPr>
                <w:rFonts w:ascii="Times New Roman" w:hAnsi="Times New Roman" w:cs="Times New Roman"/>
                <w:sz w:val="20"/>
                <w:szCs w:val="24"/>
              </w:rPr>
            </w:pPr>
          </w:p>
        </w:tc>
        <w:tc>
          <w:tcPr>
            <w:tcW w:w="1247" w:type="dxa"/>
            <w:vMerge/>
          </w:tcPr>
          <w:p w:rsidR="00656515" w:rsidRPr="00721F14" w:rsidRDefault="00656515" w:rsidP="00656515">
            <w:pPr>
              <w:spacing w:after="0"/>
              <w:rPr>
                <w:rFonts w:ascii="Times New Roman" w:hAnsi="Times New Roman" w:cs="Times New Roman"/>
                <w:sz w:val="20"/>
                <w:szCs w:val="24"/>
              </w:rPr>
            </w:pPr>
          </w:p>
        </w:tc>
        <w:tc>
          <w:tcPr>
            <w:tcW w:w="1134" w:type="dxa"/>
            <w:vMerge/>
          </w:tcPr>
          <w:p w:rsidR="00656515" w:rsidRPr="00721F14" w:rsidRDefault="00656515" w:rsidP="00656515">
            <w:pPr>
              <w:spacing w:after="0"/>
              <w:rPr>
                <w:rFonts w:ascii="Times New Roman" w:hAnsi="Times New Roman" w:cs="Times New Roman"/>
                <w:sz w:val="20"/>
                <w:szCs w:val="24"/>
              </w:rPr>
            </w:pPr>
          </w:p>
        </w:tc>
        <w:tc>
          <w:tcPr>
            <w:tcW w:w="794" w:type="dxa"/>
            <w:vMerge w:val="restart"/>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наименование показателя </w:t>
            </w:r>
            <w:hyperlink w:anchor="P1064" w:history="1">
              <w:r w:rsidRPr="00721F14">
                <w:rPr>
                  <w:rFonts w:ascii="Times New Roman" w:hAnsi="Times New Roman" w:cs="Times New Roman"/>
                  <w:color w:val="0000FF"/>
                  <w:sz w:val="20"/>
                  <w:szCs w:val="24"/>
                </w:rPr>
                <w:t>&lt;6&gt;</w:t>
              </w:r>
            </w:hyperlink>
          </w:p>
        </w:tc>
        <w:tc>
          <w:tcPr>
            <w:tcW w:w="2530" w:type="dxa"/>
            <w:gridSpan w:val="2"/>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единица измерения</w:t>
            </w:r>
          </w:p>
        </w:tc>
        <w:tc>
          <w:tcPr>
            <w:tcW w:w="708" w:type="dxa"/>
            <w:vMerge w:val="restart"/>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всего </w:t>
            </w:r>
            <w:hyperlink w:anchor="P1065" w:history="1">
              <w:r w:rsidRPr="00721F14">
                <w:rPr>
                  <w:rFonts w:ascii="Times New Roman" w:hAnsi="Times New Roman" w:cs="Times New Roman"/>
                  <w:color w:val="0000FF"/>
                  <w:sz w:val="20"/>
                  <w:szCs w:val="24"/>
                </w:rPr>
                <w:t>&lt;7&gt;</w:t>
              </w:r>
            </w:hyperlink>
          </w:p>
        </w:tc>
        <w:tc>
          <w:tcPr>
            <w:tcW w:w="6946" w:type="dxa"/>
            <w:gridSpan w:val="4"/>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из них</w:t>
            </w:r>
          </w:p>
        </w:tc>
      </w:tr>
      <w:tr w:rsidR="00656515" w:rsidRPr="00721F14" w:rsidTr="00656515">
        <w:tc>
          <w:tcPr>
            <w:tcW w:w="1020" w:type="dxa"/>
            <w:vMerge/>
          </w:tcPr>
          <w:p w:rsidR="00656515" w:rsidRPr="00721F14" w:rsidRDefault="00656515" w:rsidP="00656515">
            <w:pPr>
              <w:spacing w:after="0"/>
              <w:rPr>
                <w:rFonts w:ascii="Times New Roman" w:hAnsi="Times New Roman" w:cs="Times New Roman"/>
                <w:sz w:val="20"/>
                <w:szCs w:val="24"/>
              </w:rPr>
            </w:pPr>
          </w:p>
        </w:tc>
        <w:tc>
          <w:tcPr>
            <w:tcW w:w="1247" w:type="dxa"/>
            <w:vMerge/>
          </w:tcPr>
          <w:p w:rsidR="00656515" w:rsidRPr="00721F14" w:rsidRDefault="00656515" w:rsidP="00656515">
            <w:pPr>
              <w:spacing w:after="0"/>
              <w:rPr>
                <w:rFonts w:ascii="Times New Roman" w:hAnsi="Times New Roman" w:cs="Times New Roman"/>
                <w:sz w:val="20"/>
                <w:szCs w:val="24"/>
              </w:rPr>
            </w:pPr>
          </w:p>
        </w:tc>
        <w:tc>
          <w:tcPr>
            <w:tcW w:w="1134" w:type="dxa"/>
            <w:vMerge/>
          </w:tcPr>
          <w:p w:rsidR="00656515" w:rsidRPr="00721F14" w:rsidRDefault="00656515" w:rsidP="00656515">
            <w:pPr>
              <w:spacing w:after="0"/>
              <w:rPr>
                <w:rFonts w:ascii="Times New Roman" w:hAnsi="Times New Roman" w:cs="Times New Roman"/>
                <w:sz w:val="20"/>
                <w:szCs w:val="24"/>
              </w:rPr>
            </w:pPr>
          </w:p>
        </w:tc>
        <w:tc>
          <w:tcPr>
            <w:tcW w:w="794" w:type="dxa"/>
            <w:vMerge/>
          </w:tcPr>
          <w:p w:rsidR="00656515" w:rsidRPr="00721F14" w:rsidRDefault="00656515" w:rsidP="00656515">
            <w:pPr>
              <w:spacing w:after="0"/>
              <w:rPr>
                <w:rFonts w:ascii="Times New Roman" w:hAnsi="Times New Roman" w:cs="Times New Roman"/>
                <w:sz w:val="20"/>
                <w:szCs w:val="24"/>
              </w:rPr>
            </w:pPr>
          </w:p>
        </w:tc>
        <w:tc>
          <w:tcPr>
            <w:tcW w:w="851" w:type="dxa"/>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наименование </w:t>
            </w:r>
            <w:hyperlink w:anchor="P1064" w:history="1">
              <w:r w:rsidRPr="00721F14">
                <w:rPr>
                  <w:rFonts w:ascii="Times New Roman" w:hAnsi="Times New Roman" w:cs="Times New Roman"/>
                  <w:color w:val="0000FF"/>
                  <w:sz w:val="20"/>
                  <w:szCs w:val="24"/>
                </w:rPr>
                <w:t>&lt;6&gt;</w:t>
              </w:r>
            </w:hyperlink>
          </w:p>
        </w:tc>
        <w:tc>
          <w:tcPr>
            <w:tcW w:w="1679" w:type="dxa"/>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код по </w:t>
            </w:r>
            <w:hyperlink r:id="rId11" w:history="1">
              <w:r w:rsidRPr="00721F14">
                <w:rPr>
                  <w:rFonts w:ascii="Times New Roman" w:hAnsi="Times New Roman" w:cs="Times New Roman"/>
                  <w:color w:val="0000FF"/>
                  <w:sz w:val="20"/>
                  <w:szCs w:val="24"/>
                </w:rPr>
                <w:t>ОКЕИ</w:t>
              </w:r>
            </w:hyperlink>
            <w:r w:rsidRPr="00721F14">
              <w:rPr>
                <w:rFonts w:ascii="Times New Roman" w:hAnsi="Times New Roman" w:cs="Times New Roman"/>
                <w:sz w:val="20"/>
                <w:szCs w:val="24"/>
              </w:rPr>
              <w:t xml:space="preserve"> </w:t>
            </w:r>
            <w:hyperlink w:anchor="P1064" w:history="1">
              <w:r w:rsidRPr="00721F14">
                <w:rPr>
                  <w:rFonts w:ascii="Times New Roman" w:hAnsi="Times New Roman" w:cs="Times New Roman"/>
                  <w:color w:val="0000FF"/>
                  <w:sz w:val="20"/>
                  <w:szCs w:val="24"/>
                </w:rPr>
                <w:t>&lt;6&gt;</w:t>
              </w:r>
            </w:hyperlink>
          </w:p>
        </w:tc>
        <w:tc>
          <w:tcPr>
            <w:tcW w:w="708" w:type="dxa"/>
            <w:vMerge/>
          </w:tcPr>
          <w:p w:rsidR="00656515" w:rsidRPr="00721F14" w:rsidRDefault="00656515" w:rsidP="00656515">
            <w:pPr>
              <w:spacing w:after="0"/>
              <w:rPr>
                <w:rFonts w:ascii="Times New Roman" w:hAnsi="Times New Roman" w:cs="Times New Roman"/>
                <w:sz w:val="20"/>
                <w:szCs w:val="24"/>
              </w:rPr>
            </w:pPr>
          </w:p>
        </w:tc>
        <w:tc>
          <w:tcPr>
            <w:tcW w:w="1843" w:type="dxa"/>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оказываемого государственными (муниципальными) казенными учреждениями на основании государственного (муниципального) задания </w:t>
            </w:r>
            <w:hyperlink w:anchor="P1066" w:history="1">
              <w:r w:rsidRPr="00721F14">
                <w:rPr>
                  <w:rFonts w:ascii="Times New Roman" w:hAnsi="Times New Roman" w:cs="Times New Roman"/>
                  <w:color w:val="0000FF"/>
                  <w:sz w:val="20"/>
                  <w:szCs w:val="24"/>
                </w:rPr>
                <w:t>&lt;8&gt;</w:t>
              </w:r>
            </w:hyperlink>
          </w:p>
        </w:tc>
        <w:tc>
          <w:tcPr>
            <w:tcW w:w="2126" w:type="dxa"/>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оказываемого государственными (муниципальными) бюджетными и автономными учреждениями на основании государственного (муниципального) задания </w:t>
            </w:r>
            <w:hyperlink w:anchor="P1066" w:history="1">
              <w:r w:rsidRPr="00721F14">
                <w:rPr>
                  <w:rFonts w:ascii="Times New Roman" w:hAnsi="Times New Roman" w:cs="Times New Roman"/>
                  <w:color w:val="0000FF"/>
                  <w:sz w:val="20"/>
                  <w:szCs w:val="24"/>
                </w:rPr>
                <w:t>&lt;8&gt;</w:t>
              </w:r>
            </w:hyperlink>
          </w:p>
        </w:tc>
        <w:tc>
          <w:tcPr>
            <w:tcW w:w="1276" w:type="dxa"/>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в соответствии с конкурсом </w:t>
            </w:r>
            <w:hyperlink w:anchor="P1066" w:history="1">
              <w:r w:rsidRPr="00721F14">
                <w:rPr>
                  <w:rFonts w:ascii="Times New Roman" w:hAnsi="Times New Roman" w:cs="Times New Roman"/>
                  <w:color w:val="0000FF"/>
                  <w:sz w:val="20"/>
                  <w:szCs w:val="24"/>
                </w:rPr>
                <w:t>&lt;8&gt;</w:t>
              </w:r>
            </w:hyperlink>
          </w:p>
        </w:tc>
        <w:tc>
          <w:tcPr>
            <w:tcW w:w="1701" w:type="dxa"/>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в соответствии с социальными сертификатами </w:t>
            </w:r>
            <w:hyperlink w:anchor="P1066" w:history="1">
              <w:r w:rsidRPr="00721F14">
                <w:rPr>
                  <w:rFonts w:ascii="Times New Roman" w:hAnsi="Times New Roman" w:cs="Times New Roman"/>
                  <w:color w:val="0000FF"/>
                  <w:sz w:val="20"/>
                  <w:szCs w:val="24"/>
                </w:rPr>
                <w:t>&lt;8&gt;</w:t>
              </w:r>
            </w:hyperlink>
          </w:p>
        </w:tc>
      </w:tr>
      <w:tr w:rsidR="00656515" w:rsidRPr="00721F14" w:rsidTr="00656515">
        <w:tc>
          <w:tcPr>
            <w:tcW w:w="1020" w:type="dxa"/>
          </w:tcPr>
          <w:p w:rsidR="00656515" w:rsidRPr="00721F14" w:rsidRDefault="00656515" w:rsidP="00656515">
            <w:pPr>
              <w:pStyle w:val="ConsPlusNormal"/>
              <w:jc w:val="center"/>
              <w:rPr>
                <w:rFonts w:ascii="Times New Roman" w:hAnsi="Times New Roman" w:cs="Times New Roman"/>
                <w:sz w:val="18"/>
                <w:szCs w:val="24"/>
              </w:rPr>
            </w:pPr>
            <w:r w:rsidRPr="00721F14">
              <w:rPr>
                <w:rFonts w:ascii="Times New Roman" w:hAnsi="Times New Roman" w:cs="Times New Roman"/>
                <w:sz w:val="18"/>
                <w:szCs w:val="24"/>
              </w:rPr>
              <w:t>1</w:t>
            </w:r>
          </w:p>
        </w:tc>
        <w:tc>
          <w:tcPr>
            <w:tcW w:w="1247" w:type="dxa"/>
          </w:tcPr>
          <w:p w:rsidR="00656515" w:rsidRPr="00721F14" w:rsidRDefault="00656515" w:rsidP="00656515">
            <w:pPr>
              <w:pStyle w:val="ConsPlusNormal"/>
              <w:jc w:val="center"/>
              <w:rPr>
                <w:rFonts w:ascii="Times New Roman" w:hAnsi="Times New Roman" w:cs="Times New Roman"/>
                <w:sz w:val="18"/>
                <w:szCs w:val="24"/>
              </w:rPr>
            </w:pPr>
            <w:r w:rsidRPr="00721F14">
              <w:rPr>
                <w:rFonts w:ascii="Times New Roman" w:hAnsi="Times New Roman" w:cs="Times New Roman"/>
                <w:sz w:val="18"/>
                <w:szCs w:val="24"/>
              </w:rPr>
              <w:t>2</w:t>
            </w:r>
          </w:p>
        </w:tc>
        <w:tc>
          <w:tcPr>
            <w:tcW w:w="1134" w:type="dxa"/>
          </w:tcPr>
          <w:p w:rsidR="00656515" w:rsidRPr="00721F14" w:rsidRDefault="00656515" w:rsidP="00656515">
            <w:pPr>
              <w:pStyle w:val="ConsPlusNormal"/>
              <w:jc w:val="center"/>
              <w:rPr>
                <w:rFonts w:ascii="Times New Roman" w:hAnsi="Times New Roman" w:cs="Times New Roman"/>
                <w:sz w:val="18"/>
                <w:szCs w:val="24"/>
              </w:rPr>
            </w:pPr>
            <w:r w:rsidRPr="00721F14">
              <w:rPr>
                <w:rFonts w:ascii="Times New Roman" w:hAnsi="Times New Roman" w:cs="Times New Roman"/>
                <w:sz w:val="18"/>
                <w:szCs w:val="24"/>
              </w:rPr>
              <w:t>3</w:t>
            </w:r>
          </w:p>
        </w:tc>
        <w:tc>
          <w:tcPr>
            <w:tcW w:w="794" w:type="dxa"/>
          </w:tcPr>
          <w:p w:rsidR="00656515" w:rsidRPr="00721F14" w:rsidRDefault="00656515" w:rsidP="00656515">
            <w:pPr>
              <w:pStyle w:val="ConsPlusNormal"/>
              <w:jc w:val="center"/>
              <w:rPr>
                <w:rFonts w:ascii="Times New Roman" w:hAnsi="Times New Roman" w:cs="Times New Roman"/>
                <w:sz w:val="18"/>
                <w:szCs w:val="24"/>
              </w:rPr>
            </w:pPr>
            <w:r w:rsidRPr="00721F14">
              <w:rPr>
                <w:rFonts w:ascii="Times New Roman" w:hAnsi="Times New Roman" w:cs="Times New Roman"/>
                <w:sz w:val="18"/>
                <w:szCs w:val="24"/>
              </w:rPr>
              <w:t>4</w:t>
            </w:r>
          </w:p>
        </w:tc>
        <w:tc>
          <w:tcPr>
            <w:tcW w:w="851" w:type="dxa"/>
          </w:tcPr>
          <w:p w:rsidR="00656515" w:rsidRPr="00721F14" w:rsidRDefault="00656515" w:rsidP="00656515">
            <w:pPr>
              <w:pStyle w:val="ConsPlusNormal"/>
              <w:jc w:val="center"/>
              <w:rPr>
                <w:rFonts w:ascii="Times New Roman" w:hAnsi="Times New Roman" w:cs="Times New Roman"/>
                <w:sz w:val="18"/>
                <w:szCs w:val="24"/>
              </w:rPr>
            </w:pPr>
            <w:r w:rsidRPr="00721F14">
              <w:rPr>
                <w:rFonts w:ascii="Times New Roman" w:hAnsi="Times New Roman" w:cs="Times New Roman"/>
                <w:sz w:val="18"/>
                <w:szCs w:val="24"/>
              </w:rPr>
              <w:t>5</w:t>
            </w:r>
          </w:p>
        </w:tc>
        <w:tc>
          <w:tcPr>
            <w:tcW w:w="1679" w:type="dxa"/>
          </w:tcPr>
          <w:p w:rsidR="00656515" w:rsidRPr="00721F14" w:rsidRDefault="00656515" w:rsidP="00656515">
            <w:pPr>
              <w:pStyle w:val="ConsPlusNormal"/>
              <w:jc w:val="center"/>
              <w:rPr>
                <w:rFonts w:ascii="Times New Roman" w:hAnsi="Times New Roman" w:cs="Times New Roman"/>
                <w:sz w:val="18"/>
                <w:szCs w:val="24"/>
              </w:rPr>
            </w:pPr>
            <w:r w:rsidRPr="00721F14">
              <w:rPr>
                <w:rFonts w:ascii="Times New Roman" w:hAnsi="Times New Roman" w:cs="Times New Roman"/>
                <w:sz w:val="18"/>
                <w:szCs w:val="24"/>
              </w:rPr>
              <w:t>6</w:t>
            </w:r>
          </w:p>
        </w:tc>
        <w:tc>
          <w:tcPr>
            <w:tcW w:w="708" w:type="dxa"/>
          </w:tcPr>
          <w:p w:rsidR="00656515" w:rsidRPr="00721F14" w:rsidRDefault="00656515" w:rsidP="00656515">
            <w:pPr>
              <w:pStyle w:val="ConsPlusNormal"/>
              <w:jc w:val="center"/>
              <w:rPr>
                <w:rFonts w:ascii="Times New Roman" w:hAnsi="Times New Roman" w:cs="Times New Roman"/>
                <w:sz w:val="18"/>
                <w:szCs w:val="24"/>
              </w:rPr>
            </w:pPr>
            <w:r w:rsidRPr="00721F14">
              <w:rPr>
                <w:rFonts w:ascii="Times New Roman" w:hAnsi="Times New Roman" w:cs="Times New Roman"/>
                <w:sz w:val="18"/>
                <w:szCs w:val="24"/>
              </w:rPr>
              <w:t>7</w:t>
            </w:r>
          </w:p>
        </w:tc>
        <w:tc>
          <w:tcPr>
            <w:tcW w:w="1843" w:type="dxa"/>
          </w:tcPr>
          <w:p w:rsidR="00656515" w:rsidRPr="00721F14" w:rsidRDefault="00656515" w:rsidP="00656515">
            <w:pPr>
              <w:pStyle w:val="ConsPlusNormal"/>
              <w:jc w:val="center"/>
              <w:rPr>
                <w:rFonts w:ascii="Times New Roman" w:hAnsi="Times New Roman" w:cs="Times New Roman"/>
                <w:sz w:val="18"/>
                <w:szCs w:val="24"/>
              </w:rPr>
            </w:pPr>
            <w:r w:rsidRPr="00721F14">
              <w:rPr>
                <w:rFonts w:ascii="Times New Roman" w:hAnsi="Times New Roman" w:cs="Times New Roman"/>
                <w:sz w:val="18"/>
                <w:szCs w:val="24"/>
              </w:rPr>
              <w:t>8</w:t>
            </w:r>
          </w:p>
        </w:tc>
        <w:tc>
          <w:tcPr>
            <w:tcW w:w="2126" w:type="dxa"/>
          </w:tcPr>
          <w:p w:rsidR="00656515" w:rsidRPr="00721F14" w:rsidRDefault="00656515" w:rsidP="00656515">
            <w:pPr>
              <w:pStyle w:val="ConsPlusNormal"/>
              <w:jc w:val="center"/>
              <w:rPr>
                <w:rFonts w:ascii="Times New Roman" w:hAnsi="Times New Roman" w:cs="Times New Roman"/>
                <w:sz w:val="18"/>
                <w:szCs w:val="24"/>
              </w:rPr>
            </w:pPr>
            <w:r w:rsidRPr="00721F14">
              <w:rPr>
                <w:rFonts w:ascii="Times New Roman" w:hAnsi="Times New Roman" w:cs="Times New Roman"/>
                <w:sz w:val="18"/>
                <w:szCs w:val="24"/>
              </w:rPr>
              <w:t>9</w:t>
            </w:r>
          </w:p>
        </w:tc>
        <w:tc>
          <w:tcPr>
            <w:tcW w:w="1276" w:type="dxa"/>
          </w:tcPr>
          <w:p w:rsidR="00656515" w:rsidRPr="00721F14" w:rsidRDefault="00656515" w:rsidP="00656515">
            <w:pPr>
              <w:pStyle w:val="ConsPlusNormal"/>
              <w:jc w:val="center"/>
              <w:rPr>
                <w:rFonts w:ascii="Times New Roman" w:hAnsi="Times New Roman" w:cs="Times New Roman"/>
                <w:sz w:val="18"/>
                <w:szCs w:val="24"/>
              </w:rPr>
            </w:pPr>
            <w:r w:rsidRPr="00721F14">
              <w:rPr>
                <w:rFonts w:ascii="Times New Roman" w:hAnsi="Times New Roman" w:cs="Times New Roman"/>
                <w:sz w:val="18"/>
                <w:szCs w:val="24"/>
              </w:rPr>
              <w:t>10</w:t>
            </w:r>
          </w:p>
        </w:tc>
        <w:tc>
          <w:tcPr>
            <w:tcW w:w="1701" w:type="dxa"/>
          </w:tcPr>
          <w:p w:rsidR="00656515" w:rsidRPr="00721F14" w:rsidRDefault="00656515" w:rsidP="00656515">
            <w:pPr>
              <w:pStyle w:val="ConsPlusNormal"/>
              <w:jc w:val="center"/>
              <w:rPr>
                <w:rFonts w:ascii="Times New Roman" w:hAnsi="Times New Roman" w:cs="Times New Roman"/>
                <w:sz w:val="18"/>
                <w:szCs w:val="24"/>
              </w:rPr>
            </w:pPr>
            <w:r w:rsidRPr="00721F14">
              <w:rPr>
                <w:rFonts w:ascii="Times New Roman" w:hAnsi="Times New Roman" w:cs="Times New Roman"/>
                <w:sz w:val="18"/>
                <w:szCs w:val="24"/>
              </w:rPr>
              <w:t>11</w:t>
            </w:r>
          </w:p>
        </w:tc>
      </w:tr>
      <w:tr w:rsidR="00656515" w:rsidRPr="00656515" w:rsidTr="00656515">
        <w:tc>
          <w:tcPr>
            <w:tcW w:w="1020" w:type="dxa"/>
            <w:vMerge w:val="restart"/>
          </w:tcPr>
          <w:p w:rsidR="00656515" w:rsidRPr="00656515" w:rsidRDefault="00656515" w:rsidP="00656515">
            <w:pPr>
              <w:pStyle w:val="ConsPlusNormal"/>
              <w:rPr>
                <w:rFonts w:ascii="Times New Roman" w:hAnsi="Times New Roman" w:cs="Times New Roman"/>
                <w:sz w:val="24"/>
                <w:szCs w:val="24"/>
              </w:rPr>
            </w:pPr>
          </w:p>
        </w:tc>
        <w:tc>
          <w:tcPr>
            <w:tcW w:w="1247" w:type="dxa"/>
            <w:vMerge w:val="restart"/>
          </w:tcPr>
          <w:p w:rsidR="00656515" w:rsidRPr="00656515" w:rsidRDefault="00656515" w:rsidP="00656515">
            <w:pPr>
              <w:pStyle w:val="ConsPlusNormal"/>
              <w:rPr>
                <w:rFonts w:ascii="Times New Roman" w:hAnsi="Times New Roman" w:cs="Times New Roman"/>
                <w:sz w:val="24"/>
                <w:szCs w:val="24"/>
              </w:rPr>
            </w:pPr>
          </w:p>
        </w:tc>
        <w:tc>
          <w:tcPr>
            <w:tcW w:w="1134" w:type="dxa"/>
            <w:vMerge w:val="restart"/>
          </w:tcPr>
          <w:p w:rsidR="00656515" w:rsidRPr="00656515" w:rsidRDefault="00656515" w:rsidP="00656515">
            <w:pPr>
              <w:pStyle w:val="ConsPlusNormal"/>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679" w:type="dxa"/>
          </w:tcPr>
          <w:p w:rsidR="00656515" w:rsidRPr="00656515" w:rsidRDefault="00656515" w:rsidP="00656515">
            <w:pPr>
              <w:pStyle w:val="ConsPlusNormal"/>
              <w:rPr>
                <w:rFonts w:ascii="Times New Roman" w:hAnsi="Times New Roman" w:cs="Times New Roman"/>
                <w:sz w:val="24"/>
                <w:szCs w:val="24"/>
              </w:rPr>
            </w:pPr>
          </w:p>
        </w:tc>
        <w:tc>
          <w:tcPr>
            <w:tcW w:w="708"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656515">
        <w:tc>
          <w:tcPr>
            <w:tcW w:w="1020" w:type="dxa"/>
            <w:vMerge/>
          </w:tcPr>
          <w:p w:rsidR="00656515" w:rsidRPr="00656515" w:rsidRDefault="00656515" w:rsidP="00656515">
            <w:pPr>
              <w:spacing w:after="0"/>
              <w:rPr>
                <w:rFonts w:ascii="Times New Roman" w:hAnsi="Times New Roman" w:cs="Times New Roman"/>
                <w:sz w:val="24"/>
                <w:szCs w:val="24"/>
              </w:rPr>
            </w:pPr>
          </w:p>
        </w:tc>
        <w:tc>
          <w:tcPr>
            <w:tcW w:w="1247"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679" w:type="dxa"/>
          </w:tcPr>
          <w:p w:rsidR="00656515" w:rsidRPr="00656515" w:rsidRDefault="00656515" w:rsidP="00656515">
            <w:pPr>
              <w:pStyle w:val="ConsPlusNormal"/>
              <w:rPr>
                <w:rFonts w:ascii="Times New Roman" w:hAnsi="Times New Roman" w:cs="Times New Roman"/>
                <w:sz w:val="24"/>
                <w:szCs w:val="24"/>
              </w:rPr>
            </w:pPr>
          </w:p>
        </w:tc>
        <w:tc>
          <w:tcPr>
            <w:tcW w:w="708"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656515">
        <w:tc>
          <w:tcPr>
            <w:tcW w:w="1020" w:type="dxa"/>
            <w:vMerge/>
          </w:tcPr>
          <w:p w:rsidR="00656515" w:rsidRPr="00656515" w:rsidRDefault="00656515" w:rsidP="00656515">
            <w:pPr>
              <w:spacing w:after="0"/>
              <w:rPr>
                <w:rFonts w:ascii="Times New Roman" w:hAnsi="Times New Roman" w:cs="Times New Roman"/>
                <w:sz w:val="24"/>
                <w:szCs w:val="24"/>
              </w:rPr>
            </w:pPr>
          </w:p>
        </w:tc>
        <w:tc>
          <w:tcPr>
            <w:tcW w:w="1247" w:type="dxa"/>
            <w:vMerge/>
          </w:tcPr>
          <w:p w:rsidR="00656515" w:rsidRPr="00656515" w:rsidRDefault="00656515" w:rsidP="00656515">
            <w:pPr>
              <w:spacing w:after="0"/>
              <w:rPr>
                <w:rFonts w:ascii="Times New Roman" w:hAnsi="Times New Roman" w:cs="Times New Roman"/>
                <w:sz w:val="24"/>
                <w:szCs w:val="24"/>
              </w:rPr>
            </w:pPr>
          </w:p>
        </w:tc>
        <w:tc>
          <w:tcPr>
            <w:tcW w:w="1134" w:type="dxa"/>
            <w:vMerge w:val="restart"/>
          </w:tcPr>
          <w:p w:rsidR="00656515" w:rsidRPr="00656515" w:rsidRDefault="00656515" w:rsidP="00656515">
            <w:pPr>
              <w:pStyle w:val="ConsPlusNormal"/>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679" w:type="dxa"/>
          </w:tcPr>
          <w:p w:rsidR="00656515" w:rsidRPr="00656515" w:rsidRDefault="00656515" w:rsidP="00656515">
            <w:pPr>
              <w:pStyle w:val="ConsPlusNormal"/>
              <w:rPr>
                <w:rFonts w:ascii="Times New Roman" w:hAnsi="Times New Roman" w:cs="Times New Roman"/>
                <w:sz w:val="24"/>
                <w:szCs w:val="24"/>
              </w:rPr>
            </w:pPr>
          </w:p>
        </w:tc>
        <w:tc>
          <w:tcPr>
            <w:tcW w:w="708"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656515">
        <w:tc>
          <w:tcPr>
            <w:tcW w:w="1020" w:type="dxa"/>
            <w:vMerge/>
          </w:tcPr>
          <w:p w:rsidR="00656515" w:rsidRPr="00656515" w:rsidRDefault="00656515" w:rsidP="00656515">
            <w:pPr>
              <w:spacing w:after="0"/>
              <w:rPr>
                <w:rFonts w:ascii="Times New Roman" w:hAnsi="Times New Roman" w:cs="Times New Roman"/>
                <w:sz w:val="24"/>
                <w:szCs w:val="24"/>
              </w:rPr>
            </w:pPr>
          </w:p>
        </w:tc>
        <w:tc>
          <w:tcPr>
            <w:tcW w:w="1247"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679" w:type="dxa"/>
          </w:tcPr>
          <w:p w:rsidR="00656515" w:rsidRPr="00656515" w:rsidRDefault="00656515" w:rsidP="00656515">
            <w:pPr>
              <w:pStyle w:val="ConsPlusNormal"/>
              <w:rPr>
                <w:rFonts w:ascii="Times New Roman" w:hAnsi="Times New Roman" w:cs="Times New Roman"/>
                <w:sz w:val="24"/>
                <w:szCs w:val="24"/>
              </w:rPr>
            </w:pPr>
          </w:p>
        </w:tc>
        <w:tc>
          <w:tcPr>
            <w:tcW w:w="708"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656515">
        <w:tc>
          <w:tcPr>
            <w:tcW w:w="1020" w:type="dxa"/>
            <w:vMerge w:val="restart"/>
          </w:tcPr>
          <w:p w:rsidR="00656515" w:rsidRPr="00656515" w:rsidRDefault="00656515" w:rsidP="00656515">
            <w:pPr>
              <w:pStyle w:val="ConsPlusNormal"/>
              <w:rPr>
                <w:rFonts w:ascii="Times New Roman" w:hAnsi="Times New Roman" w:cs="Times New Roman"/>
                <w:sz w:val="24"/>
                <w:szCs w:val="24"/>
              </w:rPr>
            </w:pPr>
          </w:p>
        </w:tc>
        <w:tc>
          <w:tcPr>
            <w:tcW w:w="1247" w:type="dxa"/>
            <w:vMerge w:val="restart"/>
          </w:tcPr>
          <w:p w:rsidR="00656515" w:rsidRPr="00656515" w:rsidRDefault="00656515" w:rsidP="00656515">
            <w:pPr>
              <w:pStyle w:val="ConsPlusNormal"/>
              <w:rPr>
                <w:rFonts w:ascii="Times New Roman" w:hAnsi="Times New Roman" w:cs="Times New Roman"/>
                <w:sz w:val="24"/>
                <w:szCs w:val="24"/>
              </w:rPr>
            </w:pPr>
          </w:p>
        </w:tc>
        <w:tc>
          <w:tcPr>
            <w:tcW w:w="1134" w:type="dxa"/>
            <w:vMerge w:val="restart"/>
          </w:tcPr>
          <w:p w:rsidR="00656515" w:rsidRPr="00656515" w:rsidRDefault="00656515" w:rsidP="00656515">
            <w:pPr>
              <w:pStyle w:val="ConsPlusNormal"/>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679" w:type="dxa"/>
          </w:tcPr>
          <w:p w:rsidR="00656515" w:rsidRPr="00656515" w:rsidRDefault="00656515" w:rsidP="00656515">
            <w:pPr>
              <w:pStyle w:val="ConsPlusNormal"/>
              <w:rPr>
                <w:rFonts w:ascii="Times New Roman" w:hAnsi="Times New Roman" w:cs="Times New Roman"/>
                <w:sz w:val="24"/>
                <w:szCs w:val="24"/>
              </w:rPr>
            </w:pPr>
          </w:p>
        </w:tc>
        <w:tc>
          <w:tcPr>
            <w:tcW w:w="708"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656515">
        <w:tc>
          <w:tcPr>
            <w:tcW w:w="1020" w:type="dxa"/>
            <w:vMerge/>
          </w:tcPr>
          <w:p w:rsidR="00656515" w:rsidRPr="00656515" w:rsidRDefault="00656515" w:rsidP="00656515">
            <w:pPr>
              <w:spacing w:after="0"/>
              <w:rPr>
                <w:rFonts w:ascii="Times New Roman" w:hAnsi="Times New Roman" w:cs="Times New Roman"/>
                <w:sz w:val="24"/>
                <w:szCs w:val="24"/>
              </w:rPr>
            </w:pPr>
          </w:p>
        </w:tc>
        <w:tc>
          <w:tcPr>
            <w:tcW w:w="1247"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679" w:type="dxa"/>
          </w:tcPr>
          <w:p w:rsidR="00656515" w:rsidRPr="00656515" w:rsidRDefault="00656515" w:rsidP="00656515">
            <w:pPr>
              <w:pStyle w:val="ConsPlusNormal"/>
              <w:rPr>
                <w:rFonts w:ascii="Times New Roman" w:hAnsi="Times New Roman" w:cs="Times New Roman"/>
                <w:sz w:val="24"/>
                <w:szCs w:val="24"/>
              </w:rPr>
            </w:pPr>
          </w:p>
        </w:tc>
        <w:tc>
          <w:tcPr>
            <w:tcW w:w="708"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656515">
        <w:tc>
          <w:tcPr>
            <w:tcW w:w="1020" w:type="dxa"/>
            <w:vMerge/>
          </w:tcPr>
          <w:p w:rsidR="00656515" w:rsidRPr="00656515" w:rsidRDefault="00656515" w:rsidP="00656515">
            <w:pPr>
              <w:spacing w:after="0"/>
              <w:rPr>
                <w:rFonts w:ascii="Times New Roman" w:hAnsi="Times New Roman" w:cs="Times New Roman"/>
                <w:sz w:val="24"/>
                <w:szCs w:val="24"/>
              </w:rPr>
            </w:pPr>
          </w:p>
        </w:tc>
        <w:tc>
          <w:tcPr>
            <w:tcW w:w="1247" w:type="dxa"/>
            <w:vMerge/>
          </w:tcPr>
          <w:p w:rsidR="00656515" w:rsidRPr="00656515" w:rsidRDefault="00656515" w:rsidP="00656515">
            <w:pPr>
              <w:spacing w:after="0"/>
              <w:rPr>
                <w:rFonts w:ascii="Times New Roman" w:hAnsi="Times New Roman" w:cs="Times New Roman"/>
                <w:sz w:val="24"/>
                <w:szCs w:val="24"/>
              </w:rPr>
            </w:pPr>
          </w:p>
        </w:tc>
        <w:tc>
          <w:tcPr>
            <w:tcW w:w="1134" w:type="dxa"/>
            <w:vMerge w:val="restart"/>
          </w:tcPr>
          <w:p w:rsidR="00656515" w:rsidRPr="00656515" w:rsidRDefault="00656515" w:rsidP="00656515">
            <w:pPr>
              <w:pStyle w:val="ConsPlusNormal"/>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679" w:type="dxa"/>
          </w:tcPr>
          <w:p w:rsidR="00656515" w:rsidRPr="00656515" w:rsidRDefault="00656515" w:rsidP="00656515">
            <w:pPr>
              <w:pStyle w:val="ConsPlusNormal"/>
              <w:rPr>
                <w:rFonts w:ascii="Times New Roman" w:hAnsi="Times New Roman" w:cs="Times New Roman"/>
                <w:sz w:val="24"/>
                <w:szCs w:val="24"/>
              </w:rPr>
            </w:pPr>
          </w:p>
        </w:tc>
        <w:tc>
          <w:tcPr>
            <w:tcW w:w="708"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656515">
        <w:tc>
          <w:tcPr>
            <w:tcW w:w="1020" w:type="dxa"/>
            <w:vMerge/>
          </w:tcPr>
          <w:p w:rsidR="00656515" w:rsidRPr="00656515" w:rsidRDefault="00656515" w:rsidP="00656515">
            <w:pPr>
              <w:spacing w:after="0"/>
              <w:rPr>
                <w:rFonts w:ascii="Times New Roman" w:hAnsi="Times New Roman" w:cs="Times New Roman"/>
                <w:sz w:val="24"/>
                <w:szCs w:val="24"/>
              </w:rPr>
            </w:pPr>
          </w:p>
        </w:tc>
        <w:tc>
          <w:tcPr>
            <w:tcW w:w="1247"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679" w:type="dxa"/>
          </w:tcPr>
          <w:p w:rsidR="00656515" w:rsidRPr="00656515" w:rsidRDefault="00656515" w:rsidP="00656515">
            <w:pPr>
              <w:pStyle w:val="ConsPlusNormal"/>
              <w:rPr>
                <w:rFonts w:ascii="Times New Roman" w:hAnsi="Times New Roman" w:cs="Times New Roman"/>
                <w:sz w:val="24"/>
                <w:szCs w:val="24"/>
              </w:rPr>
            </w:pPr>
          </w:p>
        </w:tc>
        <w:tc>
          <w:tcPr>
            <w:tcW w:w="708"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bl>
    <w:p w:rsidR="00656515" w:rsidRPr="00656515" w:rsidRDefault="00656515" w:rsidP="00656515">
      <w:pPr>
        <w:spacing w:after="0"/>
        <w:rPr>
          <w:rFonts w:ascii="Times New Roman" w:hAnsi="Times New Roman" w:cs="Times New Roman"/>
          <w:sz w:val="24"/>
          <w:szCs w:val="24"/>
        </w:rPr>
        <w:sectPr w:rsidR="00656515" w:rsidRPr="00656515" w:rsidSect="00656515">
          <w:pgSz w:w="16838" w:h="11905" w:orient="landscape"/>
          <w:pgMar w:top="986" w:right="1134" w:bottom="850" w:left="1276" w:header="0" w:footer="0" w:gutter="0"/>
          <w:cols w:space="720"/>
        </w:sectPr>
      </w:pPr>
    </w:p>
    <w:tbl>
      <w:tblPr>
        <w:tblW w:w="14521" w:type="dxa"/>
        <w:tblLayout w:type="fixed"/>
        <w:tblCellMar>
          <w:top w:w="102" w:type="dxa"/>
          <w:left w:w="62" w:type="dxa"/>
          <w:bottom w:w="102" w:type="dxa"/>
          <w:right w:w="62" w:type="dxa"/>
        </w:tblCellMar>
        <w:tblLook w:val="0000" w:firstRow="0" w:lastRow="0" w:firstColumn="0" w:lastColumn="0" w:noHBand="0" w:noVBand="0"/>
      </w:tblPr>
      <w:tblGrid>
        <w:gridCol w:w="1020"/>
        <w:gridCol w:w="1247"/>
        <w:gridCol w:w="1134"/>
        <w:gridCol w:w="794"/>
        <w:gridCol w:w="851"/>
        <w:gridCol w:w="1820"/>
        <w:gridCol w:w="709"/>
        <w:gridCol w:w="1843"/>
        <w:gridCol w:w="2126"/>
        <w:gridCol w:w="1276"/>
        <w:gridCol w:w="1701"/>
      </w:tblGrid>
      <w:tr w:rsidR="00656515" w:rsidRPr="00656515" w:rsidTr="00656515">
        <w:tc>
          <w:tcPr>
            <w:tcW w:w="14521" w:type="dxa"/>
            <w:gridSpan w:val="11"/>
            <w:tcBorders>
              <w:top w:val="nil"/>
              <w:left w:val="nil"/>
              <w:bottom w:val="nil"/>
              <w:right w:val="nil"/>
            </w:tcBorders>
          </w:tcPr>
          <w:p w:rsidR="00656515" w:rsidRPr="00656515" w:rsidRDefault="00656515" w:rsidP="00656515">
            <w:pPr>
              <w:pStyle w:val="ConsPlusNormal"/>
              <w:jc w:val="center"/>
              <w:outlineLvl w:val="2"/>
              <w:rPr>
                <w:rFonts w:ascii="Times New Roman" w:hAnsi="Times New Roman" w:cs="Times New Roman"/>
                <w:sz w:val="24"/>
                <w:szCs w:val="24"/>
              </w:rPr>
            </w:pPr>
            <w:bookmarkStart w:id="3" w:name="P177"/>
            <w:bookmarkEnd w:id="3"/>
            <w:r w:rsidRPr="00656515">
              <w:rPr>
                <w:rFonts w:ascii="Times New Roman" w:hAnsi="Times New Roman" w:cs="Times New Roman"/>
                <w:sz w:val="24"/>
                <w:szCs w:val="24"/>
              </w:rPr>
              <w:lastRenderedPageBreak/>
              <w:t>2. Общие сведения о государственном (муниципальном) социальном заказе на 20__ год (на 1-й год планового периода)</w:t>
            </w:r>
          </w:p>
        </w:tc>
      </w:tr>
      <w:tr w:rsidR="00656515" w:rsidRPr="00721F14"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val="restart"/>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Наименование государственной (муниципальной) услуги (укрупненной государственной (муниципальной) услуги) </w:t>
            </w:r>
            <w:hyperlink w:anchor="P1067" w:history="1">
              <w:r w:rsidRPr="00721F14">
                <w:rPr>
                  <w:rFonts w:ascii="Times New Roman" w:hAnsi="Times New Roman" w:cs="Times New Roman"/>
                  <w:color w:val="0000FF"/>
                  <w:sz w:val="20"/>
                  <w:szCs w:val="24"/>
                </w:rPr>
                <w:t>&lt;9&gt;</w:t>
              </w:r>
            </w:hyperlink>
          </w:p>
        </w:tc>
        <w:tc>
          <w:tcPr>
            <w:tcW w:w="1247" w:type="dxa"/>
            <w:vMerge w:val="restart"/>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Год определения исполнителей государственных (муниципальных) услуг (укрупненной государственной (муниципальной) услуги) </w:t>
            </w:r>
            <w:hyperlink w:anchor="P1067" w:history="1">
              <w:r w:rsidRPr="00721F14">
                <w:rPr>
                  <w:rFonts w:ascii="Times New Roman" w:hAnsi="Times New Roman" w:cs="Times New Roman"/>
                  <w:color w:val="0000FF"/>
                  <w:sz w:val="20"/>
                  <w:szCs w:val="24"/>
                </w:rPr>
                <w:t>&lt;9&gt;</w:t>
              </w:r>
            </w:hyperlink>
          </w:p>
        </w:tc>
        <w:tc>
          <w:tcPr>
            <w:tcW w:w="1134" w:type="dxa"/>
            <w:vMerge w:val="restart"/>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Место оказания государственной (муниципальной) услуги (укрупненной государственной (муниципальной) услуги) </w:t>
            </w:r>
            <w:hyperlink w:anchor="P1067" w:history="1">
              <w:r w:rsidRPr="00721F14">
                <w:rPr>
                  <w:rFonts w:ascii="Times New Roman" w:hAnsi="Times New Roman" w:cs="Times New Roman"/>
                  <w:color w:val="0000FF"/>
                  <w:sz w:val="20"/>
                  <w:szCs w:val="24"/>
                </w:rPr>
                <w:t>&lt;9&gt;</w:t>
              </w:r>
            </w:hyperlink>
          </w:p>
        </w:tc>
        <w:tc>
          <w:tcPr>
            <w:tcW w:w="3465" w:type="dxa"/>
            <w:gridSpan w:val="3"/>
          </w:tcPr>
          <w:p w:rsidR="00656515" w:rsidRPr="00721F14" w:rsidRDefault="00656515" w:rsidP="00656515">
            <w:pPr>
              <w:pStyle w:val="ConsPlusNormal"/>
              <w:jc w:val="center"/>
              <w:rPr>
                <w:rFonts w:ascii="Times New Roman" w:hAnsi="Times New Roman" w:cs="Times New Roman"/>
                <w:sz w:val="20"/>
                <w:szCs w:val="24"/>
              </w:rPr>
            </w:pPr>
            <w:proofErr w:type="gramStart"/>
            <w:r w:rsidRPr="00721F14">
              <w:rPr>
                <w:rFonts w:ascii="Times New Roman" w:hAnsi="Times New Roman" w:cs="Times New Roman"/>
                <w:sz w:val="20"/>
                <w:szCs w:val="24"/>
              </w:rPr>
              <w:t>Показатель, характеризующий объем оказания государственной (муниципальной) услуги (укрупненной государственной (муниципальной) услуги)</w:t>
            </w:r>
            <w:proofErr w:type="gramEnd"/>
          </w:p>
        </w:tc>
        <w:tc>
          <w:tcPr>
            <w:tcW w:w="7655" w:type="dxa"/>
            <w:gridSpan w:val="5"/>
          </w:tcPr>
          <w:p w:rsidR="00656515" w:rsidRPr="00721F14" w:rsidRDefault="00656515" w:rsidP="00656515">
            <w:pPr>
              <w:pStyle w:val="ConsPlusNormal"/>
              <w:jc w:val="center"/>
              <w:rPr>
                <w:rFonts w:ascii="Times New Roman" w:hAnsi="Times New Roman" w:cs="Times New Roman"/>
                <w:sz w:val="20"/>
                <w:szCs w:val="24"/>
              </w:rPr>
            </w:pPr>
            <w:proofErr w:type="gramStart"/>
            <w:r w:rsidRPr="00721F14">
              <w:rPr>
                <w:rFonts w:ascii="Times New Roman" w:hAnsi="Times New Roman" w:cs="Times New Roman"/>
                <w:sz w:val="20"/>
                <w:szCs w:val="24"/>
              </w:rPr>
              <w:t>Значение показателя, характеризующего объем оказания государственной (муниципальной) услуги (укрупненной государственной (муниципальной) услуги) по способам определения исполнителей государственной (муниципальной) услуги (укрупненной государственной (муниципальной) услуги)</w:t>
            </w:r>
            <w:proofErr w:type="gramEnd"/>
          </w:p>
        </w:tc>
      </w:tr>
      <w:tr w:rsidR="00656515" w:rsidRPr="00721F14"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tcPr>
          <w:p w:rsidR="00656515" w:rsidRPr="00721F14" w:rsidRDefault="00656515" w:rsidP="00656515">
            <w:pPr>
              <w:spacing w:after="0"/>
              <w:rPr>
                <w:rFonts w:ascii="Times New Roman" w:hAnsi="Times New Roman" w:cs="Times New Roman"/>
                <w:sz w:val="20"/>
                <w:szCs w:val="24"/>
              </w:rPr>
            </w:pPr>
          </w:p>
        </w:tc>
        <w:tc>
          <w:tcPr>
            <w:tcW w:w="1247" w:type="dxa"/>
            <w:vMerge/>
          </w:tcPr>
          <w:p w:rsidR="00656515" w:rsidRPr="00721F14" w:rsidRDefault="00656515" w:rsidP="00656515">
            <w:pPr>
              <w:spacing w:after="0"/>
              <w:rPr>
                <w:rFonts w:ascii="Times New Roman" w:hAnsi="Times New Roman" w:cs="Times New Roman"/>
                <w:sz w:val="20"/>
                <w:szCs w:val="24"/>
              </w:rPr>
            </w:pPr>
          </w:p>
        </w:tc>
        <w:tc>
          <w:tcPr>
            <w:tcW w:w="1134" w:type="dxa"/>
            <w:vMerge/>
          </w:tcPr>
          <w:p w:rsidR="00656515" w:rsidRPr="00721F14" w:rsidRDefault="00656515" w:rsidP="00656515">
            <w:pPr>
              <w:spacing w:after="0"/>
              <w:rPr>
                <w:rFonts w:ascii="Times New Roman" w:hAnsi="Times New Roman" w:cs="Times New Roman"/>
                <w:sz w:val="20"/>
                <w:szCs w:val="24"/>
              </w:rPr>
            </w:pPr>
          </w:p>
        </w:tc>
        <w:tc>
          <w:tcPr>
            <w:tcW w:w="794" w:type="dxa"/>
            <w:vMerge w:val="restart"/>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наименование показателя </w:t>
            </w:r>
            <w:hyperlink w:anchor="P1067" w:history="1">
              <w:r w:rsidRPr="00721F14">
                <w:rPr>
                  <w:rFonts w:ascii="Times New Roman" w:hAnsi="Times New Roman" w:cs="Times New Roman"/>
                  <w:color w:val="0000FF"/>
                  <w:sz w:val="20"/>
                  <w:szCs w:val="24"/>
                </w:rPr>
                <w:t>&lt;9&gt;</w:t>
              </w:r>
            </w:hyperlink>
          </w:p>
        </w:tc>
        <w:tc>
          <w:tcPr>
            <w:tcW w:w="2671" w:type="dxa"/>
            <w:gridSpan w:val="2"/>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единица измерения</w:t>
            </w:r>
          </w:p>
        </w:tc>
        <w:tc>
          <w:tcPr>
            <w:tcW w:w="709" w:type="dxa"/>
            <w:vMerge w:val="restart"/>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всего </w:t>
            </w:r>
            <w:hyperlink w:anchor="P1065" w:history="1">
              <w:r w:rsidRPr="00721F14">
                <w:rPr>
                  <w:rFonts w:ascii="Times New Roman" w:hAnsi="Times New Roman" w:cs="Times New Roman"/>
                  <w:color w:val="0000FF"/>
                  <w:sz w:val="20"/>
                  <w:szCs w:val="24"/>
                </w:rPr>
                <w:t>&lt;7&gt;</w:t>
              </w:r>
            </w:hyperlink>
          </w:p>
        </w:tc>
        <w:tc>
          <w:tcPr>
            <w:tcW w:w="6946" w:type="dxa"/>
            <w:gridSpan w:val="4"/>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из них</w:t>
            </w:r>
          </w:p>
        </w:tc>
      </w:tr>
      <w:tr w:rsidR="00656515" w:rsidRPr="00721F14"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tcPr>
          <w:p w:rsidR="00656515" w:rsidRPr="00721F14" w:rsidRDefault="00656515" w:rsidP="00656515">
            <w:pPr>
              <w:spacing w:after="0"/>
              <w:rPr>
                <w:rFonts w:ascii="Times New Roman" w:hAnsi="Times New Roman" w:cs="Times New Roman"/>
                <w:sz w:val="20"/>
                <w:szCs w:val="24"/>
              </w:rPr>
            </w:pPr>
          </w:p>
        </w:tc>
        <w:tc>
          <w:tcPr>
            <w:tcW w:w="1247" w:type="dxa"/>
            <w:vMerge/>
          </w:tcPr>
          <w:p w:rsidR="00656515" w:rsidRPr="00721F14" w:rsidRDefault="00656515" w:rsidP="00656515">
            <w:pPr>
              <w:spacing w:after="0"/>
              <w:rPr>
                <w:rFonts w:ascii="Times New Roman" w:hAnsi="Times New Roman" w:cs="Times New Roman"/>
                <w:sz w:val="20"/>
                <w:szCs w:val="24"/>
              </w:rPr>
            </w:pPr>
          </w:p>
        </w:tc>
        <w:tc>
          <w:tcPr>
            <w:tcW w:w="1134" w:type="dxa"/>
            <w:vMerge/>
          </w:tcPr>
          <w:p w:rsidR="00656515" w:rsidRPr="00721F14" w:rsidRDefault="00656515" w:rsidP="00656515">
            <w:pPr>
              <w:spacing w:after="0"/>
              <w:rPr>
                <w:rFonts w:ascii="Times New Roman" w:hAnsi="Times New Roman" w:cs="Times New Roman"/>
                <w:sz w:val="20"/>
                <w:szCs w:val="24"/>
              </w:rPr>
            </w:pPr>
          </w:p>
        </w:tc>
        <w:tc>
          <w:tcPr>
            <w:tcW w:w="794" w:type="dxa"/>
            <w:vMerge/>
          </w:tcPr>
          <w:p w:rsidR="00656515" w:rsidRPr="00721F14" w:rsidRDefault="00656515" w:rsidP="00656515">
            <w:pPr>
              <w:spacing w:after="0"/>
              <w:rPr>
                <w:rFonts w:ascii="Times New Roman" w:hAnsi="Times New Roman" w:cs="Times New Roman"/>
                <w:sz w:val="20"/>
                <w:szCs w:val="24"/>
              </w:rPr>
            </w:pPr>
          </w:p>
        </w:tc>
        <w:tc>
          <w:tcPr>
            <w:tcW w:w="851" w:type="dxa"/>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наименование </w:t>
            </w:r>
            <w:hyperlink w:anchor="P1067" w:history="1">
              <w:r w:rsidRPr="00721F14">
                <w:rPr>
                  <w:rFonts w:ascii="Times New Roman" w:hAnsi="Times New Roman" w:cs="Times New Roman"/>
                  <w:color w:val="0000FF"/>
                  <w:sz w:val="20"/>
                  <w:szCs w:val="24"/>
                </w:rPr>
                <w:t>&lt;9&gt;</w:t>
              </w:r>
            </w:hyperlink>
          </w:p>
        </w:tc>
        <w:tc>
          <w:tcPr>
            <w:tcW w:w="1820" w:type="dxa"/>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код по </w:t>
            </w:r>
            <w:hyperlink r:id="rId12" w:history="1">
              <w:r w:rsidRPr="00721F14">
                <w:rPr>
                  <w:rFonts w:ascii="Times New Roman" w:hAnsi="Times New Roman" w:cs="Times New Roman"/>
                  <w:color w:val="0000FF"/>
                  <w:sz w:val="20"/>
                  <w:szCs w:val="24"/>
                </w:rPr>
                <w:t>ОКЕИ</w:t>
              </w:r>
            </w:hyperlink>
            <w:r w:rsidRPr="00721F14">
              <w:rPr>
                <w:rFonts w:ascii="Times New Roman" w:hAnsi="Times New Roman" w:cs="Times New Roman"/>
                <w:sz w:val="20"/>
                <w:szCs w:val="24"/>
              </w:rPr>
              <w:t xml:space="preserve"> </w:t>
            </w:r>
            <w:hyperlink w:anchor="P1067" w:history="1">
              <w:r w:rsidRPr="00721F14">
                <w:rPr>
                  <w:rFonts w:ascii="Times New Roman" w:hAnsi="Times New Roman" w:cs="Times New Roman"/>
                  <w:color w:val="0000FF"/>
                  <w:sz w:val="20"/>
                  <w:szCs w:val="24"/>
                </w:rPr>
                <w:t>&lt;9&gt;</w:t>
              </w:r>
            </w:hyperlink>
          </w:p>
        </w:tc>
        <w:tc>
          <w:tcPr>
            <w:tcW w:w="709" w:type="dxa"/>
            <w:vMerge/>
          </w:tcPr>
          <w:p w:rsidR="00656515" w:rsidRPr="00721F14" w:rsidRDefault="00656515" w:rsidP="00656515">
            <w:pPr>
              <w:spacing w:after="0"/>
              <w:rPr>
                <w:rFonts w:ascii="Times New Roman" w:hAnsi="Times New Roman" w:cs="Times New Roman"/>
                <w:sz w:val="20"/>
                <w:szCs w:val="24"/>
              </w:rPr>
            </w:pPr>
          </w:p>
        </w:tc>
        <w:tc>
          <w:tcPr>
            <w:tcW w:w="1843" w:type="dxa"/>
          </w:tcPr>
          <w:p w:rsidR="00721F14" w:rsidRPr="00721F14" w:rsidRDefault="00656515" w:rsidP="00656515">
            <w:pPr>
              <w:pStyle w:val="ConsPlusNormal"/>
              <w:jc w:val="center"/>
              <w:rPr>
                <w:rFonts w:ascii="Times New Roman" w:hAnsi="Times New Roman" w:cs="Times New Roman"/>
                <w:sz w:val="20"/>
                <w:szCs w:val="24"/>
              </w:rPr>
            </w:pPr>
            <w:proofErr w:type="gramStart"/>
            <w:r w:rsidRPr="00721F14">
              <w:rPr>
                <w:rFonts w:ascii="Times New Roman" w:hAnsi="Times New Roman" w:cs="Times New Roman"/>
                <w:sz w:val="20"/>
                <w:szCs w:val="24"/>
              </w:rPr>
              <w:t>оказываемого</w:t>
            </w:r>
            <w:proofErr w:type="gramEnd"/>
            <w:r w:rsidRPr="00721F14">
              <w:rPr>
                <w:rFonts w:ascii="Times New Roman" w:hAnsi="Times New Roman" w:cs="Times New Roman"/>
                <w:sz w:val="20"/>
                <w:szCs w:val="24"/>
              </w:rPr>
              <w:t xml:space="preserve"> государственными (муниципальными) казенными учреждениями </w:t>
            </w:r>
          </w:p>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на основании государственного (муниципального) задания </w:t>
            </w:r>
            <w:hyperlink w:anchor="P1068" w:history="1">
              <w:r w:rsidRPr="00721F14">
                <w:rPr>
                  <w:rFonts w:ascii="Times New Roman" w:hAnsi="Times New Roman" w:cs="Times New Roman"/>
                  <w:color w:val="0000FF"/>
                  <w:sz w:val="20"/>
                  <w:szCs w:val="24"/>
                </w:rPr>
                <w:t>&lt;10&gt;</w:t>
              </w:r>
            </w:hyperlink>
          </w:p>
        </w:tc>
        <w:tc>
          <w:tcPr>
            <w:tcW w:w="2126" w:type="dxa"/>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оказываемого государственными (муниципальными) бюджетными и автономными учреждениями на основании государственного (муниципального) задания </w:t>
            </w:r>
            <w:hyperlink w:anchor="P1068" w:history="1">
              <w:r w:rsidRPr="00721F14">
                <w:rPr>
                  <w:rFonts w:ascii="Times New Roman" w:hAnsi="Times New Roman" w:cs="Times New Roman"/>
                  <w:color w:val="0000FF"/>
                  <w:sz w:val="20"/>
                  <w:szCs w:val="24"/>
                </w:rPr>
                <w:t>&lt;10&gt;</w:t>
              </w:r>
            </w:hyperlink>
          </w:p>
        </w:tc>
        <w:tc>
          <w:tcPr>
            <w:tcW w:w="1276" w:type="dxa"/>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в соответствии с конкурсом </w:t>
            </w:r>
            <w:hyperlink w:anchor="P1068" w:history="1">
              <w:r w:rsidRPr="00721F14">
                <w:rPr>
                  <w:rFonts w:ascii="Times New Roman" w:hAnsi="Times New Roman" w:cs="Times New Roman"/>
                  <w:color w:val="0000FF"/>
                  <w:sz w:val="20"/>
                  <w:szCs w:val="24"/>
                </w:rPr>
                <w:t>&lt;10&gt;</w:t>
              </w:r>
            </w:hyperlink>
          </w:p>
        </w:tc>
        <w:tc>
          <w:tcPr>
            <w:tcW w:w="1701" w:type="dxa"/>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в соответствии с социальными сертификатами </w:t>
            </w:r>
            <w:hyperlink w:anchor="P1068" w:history="1">
              <w:r w:rsidRPr="00721F14">
                <w:rPr>
                  <w:rFonts w:ascii="Times New Roman" w:hAnsi="Times New Roman" w:cs="Times New Roman"/>
                  <w:color w:val="0000FF"/>
                  <w:sz w:val="20"/>
                  <w:szCs w:val="24"/>
                </w:rPr>
                <w:t>&lt;10&gt;</w:t>
              </w:r>
            </w:hyperlink>
          </w:p>
        </w:tc>
      </w:tr>
      <w:tr w:rsidR="00656515" w:rsidRPr="00721F14"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1</w:t>
            </w:r>
          </w:p>
        </w:tc>
        <w:tc>
          <w:tcPr>
            <w:tcW w:w="1247"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2</w:t>
            </w:r>
          </w:p>
        </w:tc>
        <w:tc>
          <w:tcPr>
            <w:tcW w:w="1134"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3</w:t>
            </w:r>
          </w:p>
        </w:tc>
        <w:tc>
          <w:tcPr>
            <w:tcW w:w="794"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4</w:t>
            </w:r>
          </w:p>
        </w:tc>
        <w:tc>
          <w:tcPr>
            <w:tcW w:w="851"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5</w:t>
            </w:r>
          </w:p>
        </w:tc>
        <w:tc>
          <w:tcPr>
            <w:tcW w:w="1820"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6</w:t>
            </w:r>
          </w:p>
        </w:tc>
        <w:tc>
          <w:tcPr>
            <w:tcW w:w="709"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7</w:t>
            </w:r>
          </w:p>
        </w:tc>
        <w:tc>
          <w:tcPr>
            <w:tcW w:w="1843"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8</w:t>
            </w:r>
          </w:p>
        </w:tc>
        <w:tc>
          <w:tcPr>
            <w:tcW w:w="2126"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9</w:t>
            </w:r>
          </w:p>
        </w:tc>
        <w:tc>
          <w:tcPr>
            <w:tcW w:w="1276"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10</w:t>
            </w:r>
          </w:p>
        </w:tc>
        <w:tc>
          <w:tcPr>
            <w:tcW w:w="1701"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11</w:t>
            </w: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val="restart"/>
          </w:tcPr>
          <w:p w:rsidR="00656515" w:rsidRPr="00656515" w:rsidRDefault="00656515" w:rsidP="00656515">
            <w:pPr>
              <w:pStyle w:val="ConsPlusNormal"/>
              <w:rPr>
                <w:rFonts w:ascii="Times New Roman" w:hAnsi="Times New Roman" w:cs="Times New Roman"/>
                <w:sz w:val="24"/>
                <w:szCs w:val="24"/>
              </w:rPr>
            </w:pPr>
          </w:p>
        </w:tc>
        <w:tc>
          <w:tcPr>
            <w:tcW w:w="1247" w:type="dxa"/>
            <w:vMerge w:val="restart"/>
          </w:tcPr>
          <w:p w:rsidR="00656515" w:rsidRPr="00656515" w:rsidRDefault="00656515" w:rsidP="00656515">
            <w:pPr>
              <w:pStyle w:val="ConsPlusNormal"/>
              <w:rPr>
                <w:rFonts w:ascii="Times New Roman" w:hAnsi="Times New Roman" w:cs="Times New Roman"/>
                <w:sz w:val="24"/>
                <w:szCs w:val="24"/>
              </w:rPr>
            </w:pPr>
          </w:p>
        </w:tc>
        <w:tc>
          <w:tcPr>
            <w:tcW w:w="1134" w:type="dxa"/>
            <w:vMerge w:val="restart"/>
          </w:tcPr>
          <w:p w:rsidR="00656515" w:rsidRPr="00656515" w:rsidRDefault="00656515" w:rsidP="00656515">
            <w:pPr>
              <w:pStyle w:val="ConsPlusNormal"/>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820"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tcPr>
          <w:p w:rsidR="00656515" w:rsidRPr="00656515" w:rsidRDefault="00656515" w:rsidP="00656515">
            <w:pPr>
              <w:spacing w:after="0"/>
              <w:rPr>
                <w:rFonts w:ascii="Times New Roman" w:hAnsi="Times New Roman" w:cs="Times New Roman"/>
                <w:sz w:val="24"/>
                <w:szCs w:val="24"/>
              </w:rPr>
            </w:pPr>
          </w:p>
        </w:tc>
        <w:tc>
          <w:tcPr>
            <w:tcW w:w="1247"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820"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1"/>
        </w:trPr>
        <w:tc>
          <w:tcPr>
            <w:tcW w:w="1020" w:type="dxa"/>
            <w:vMerge/>
          </w:tcPr>
          <w:p w:rsidR="00656515" w:rsidRPr="00656515" w:rsidRDefault="00656515" w:rsidP="00656515">
            <w:pPr>
              <w:spacing w:after="0"/>
              <w:rPr>
                <w:rFonts w:ascii="Times New Roman" w:hAnsi="Times New Roman" w:cs="Times New Roman"/>
                <w:sz w:val="24"/>
                <w:szCs w:val="24"/>
              </w:rPr>
            </w:pPr>
          </w:p>
        </w:tc>
        <w:tc>
          <w:tcPr>
            <w:tcW w:w="1247" w:type="dxa"/>
            <w:vMerge/>
          </w:tcPr>
          <w:p w:rsidR="00656515" w:rsidRPr="00656515" w:rsidRDefault="00656515" w:rsidP="00656515">
            <w:pPr>
              <w:spacing w:after="0"/>
              <w:rPr>
                <w:rFonts w:ascii="Times New Roman" w:hAnsi="Times New Roman" w:cs="Times New Roman"/>
                <w:sz w:val="24"/>
                <w:szCs w:val="24"/>
              </w:rPr>
            </w:pPr>
          </w:p>
        </w:tc>
        <w:tc>
          <w:tcPr>
            <w:tcW w:w="1134" w:type="dxa"/>
            <w:vMerge w:val="restart"/>
          </w:tcPr>
          <w:p w:rsidR="00656515" w:rsidRPr="00656515" w:rsidRDefault="00656515" w:rsidP="00656515">
            <w:pPr>
              <w:pStyle w:val="ConsPlusNormal"/>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820"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
        </w:trPr>
        <w:tc>
          <w:tcPr>
            <w:tcW w:w="1020" w:type="dxa"/>
            <w:vMerge/>
          </w:tcPr>
          <w:p w:rsidR="00656515" w:rsidRPr="00656515" w:rsidRDefault="00656515" w:rsidP="00656515">
            <w:pPr>
              <w:spacing w:after="0"/>
              <w:rPr>
                <w:rFonts w:ascii="Times New Roman" w:hAnsi="Times New Roman" w:cs="Times New Roman"/>
                <w:sz w:val="24"/>
                <w:szCs w:val="24"/>
              </w:rPr>
            </w:pPr>
          </w:p>
        </w:tc>
        <w:tc>
          <w:tcPr>
            <w:tcW w:w="1247"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820"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val="restart"/>
          </w:tcPr>
          <w:p w:rsidR="00656515" w:rsidRPr="00656515" w:rsidRDefault="00656515" w:rsidP="00656515">
            <w:pPr>
              <w:pStyle w:val="ConsPlusNormal"/>
              <w:rPr>
                <w:rFonts w:ascii="Times New Roman" w:hAnsi="Times New Roman" w:cs="Times New Roman"/>
                <w:sz w:val="24"/>
                <w:szCs w:val="24"/>
              </w:rPr>
            </w:pPr>
          </w:p>
        </w:tc>
        <w:tc>
          <w:tcPr>
            <w:tcW w:w="1247" w:type="dxa"/>
            <w:vMerge w:val="restart"/>
          </w:tcPr>
          <w:p w:rsidR="00656515" w:rsidRPr="00656515" w:rsidRDefault="00656515" w:rsidP="00656515">
            <w:pPr>
              <w:pStyle w:val="ConsPlusNormal"/>
              <w:rPr>
                <w:rFonts w:ascii="Times New Roman" w:hAnsi="Times New Roman" w:cs="Times New Roman"/>
                <w:sz w:val="24"/>
                <w:szCs w:val="24"/>
              </w:rPr>
            </w:pPr>
          </w:p>
        </w:tc>
        <w:tc>
          <w:tcPr>
            <w:tcW w:w="1134" w:type="dxa"/>
            <w:vMerge w:val="restart"/>
          </w:tcPr>
          <w:p w:rsidR="00656515" w:rsidRPr="00656515" w:rsidRDefault="00656515" w:rsidP="00656515">
            <w:pPr>
              <w:pStyle w:val="ConsPlusNormal"/>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820"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tcPr>
          <w:p w:rsidR="00656515" w:rsidRPr="00656515" w:rsidRDefault="00656515" w:rsidP="00656515">
            <w:pPr>
              <w:spacing w:after="0"/>
              <w:rPr>
                <w:rFonts w:ascii="Times New Roman" w:hAnsi="Times New Roman" w:cs="Times New Roman"/>
                <w:sz w:val="24"/>
                <w:szCs w:val="24"/>
              </w:rPr>
            </w:pPr>
          </w:p>
        </w:tc>
        <w:tc>
          <w:tcPr>
            <w:tcW w:w="1247"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820"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tcPr>
          <w:p w:rsidR="00656515" w:rsidRPr="00656515" w:rsidRDefault="00656515" w:rsidP="00656515">
            <w:pPr>
              <w:spacing w:after="0"/>
              <w:rPr>
                <w:rFonts w:ascii="Times New Roman" w:hAnsi="Times New Roman" w:cs="Times New Roman"/>
                <w:sz w:val="24"/>
                <w:szCs w:val="24"/>
              </w:rPr>
            </w:pPr>
          </w:p>
        </w:tc>
        <w:tc>
          <w:tcPr>
            <w:tcW w:w="1247" w:type="dxa"/>
            <w:vMerge/>
          </w:tcPr>
          <w:p w:rsidR="00656515" w:rsidRPr="00656515" w:rsidRDefault="00656515" w:rsidP="00656515">
            <w:pPr>
              <w:spacing w:after="0"/>
              <w:rPr>
                <w:rFonts w:ascii="Times New Roman" w:hAnsi="Times New Roman" w:cs="Times New Roman"/>
                <w:sz w:val="24"/>
                <w:szCs w:val="24"/>
              </w:rPr>
            </w:pPr>
          </w:p>
        </w:tc>
        <w:tc>
          <w:tcPr>
            <w:tcW w:w="1134" w:type="dxa"/>
            <w:vMerge w:val="restart"/>
          </w:tcPr>
          <w:p w:rsidR="00656515" w:rsidRPr="00656515" w:rsidRDefault="00656515" w:rsidP="00656515">
            <w:pPr>
              <w:pStyle w:val="ConsPlusNormal"/>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820"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tcPr>
          <w:p w:rsidR="00656515" w:rsidRPr="00656515" w:rsidRDefault="00656515" w:rsidP="00656515">
            <w:pPr>
              <w:spacing w:after="0"/>
              <w:rPr>
                <w:rFonts w:ascii="Times New Roman" w:hAnsi="Times New Roman" w:cs="Times New Roman"/>
                <w:sz w:val="24"/>
                <w:szCs w:val="24"/>
              </w:rPr>
            </w:pPr>
          </w:p>
        </w:tc>
        <w:tc>
          <w:tcPr>
            <w:tcW w:w="1247"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820"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bl>
    <w:p w:rsidR="00656515" w:rsidRPr="00656515" w:rsidRDefault="00656515" w:rsidP="00656515">
      <w:pPr>
        <w:spacing w:after="0"/>
        <w:rPr>
          <w:rFonts w:ascii="Times New Roman" w:hAnsi="Times New Roman" w:cs="Times New Roman"/>
          <w:sz w:val="24"/>
          <w:szCs w:val="24"/>
        </w:rPr>
        <w:sectPr w:rsidR="00656515" w:rsidRPr="00656515" w:rsidSect="00721F14">
          <w:pgSz w:w="16838" w:h="11905" w:orient="landscape"/>
          <w:pgMar w:top="1701" w:right="1134" w:bottom="426" w:left="1134" w:header="0" w:footer="0" w:gutter="0"/>
          <w:cols w:space="720"/>
        </w:sectPr>
      </w:pPr>
    </w:p>
    <w:tbl>
      <w:tblPr>
        <w:tblW w:w="14521" w:type="dxa"/>
        <w:tblLayout w:type="fixed"/>
        <w:tblCellMar>
          <w:top w:w="102" w:type="dxa"/>
          <w:left w:w="62" w:type="dxa"/>
          <w:bottom w:w="102" w:type="dxa"/>
          <w:right w:w="62" w:type="dxa"/>
        </w:tblCellMar>
        <w:tblLook w:val="0000" w:firstRow="0" w:lastRow="0" w:firstColumn="0" w:lastColumn="0" w:noHBand="0" w:noVBand="0"/>
      </w:tblPr>
      <w:tblGrid>
        <w:gridCol w:w="1020"/>
        <w:gridCol w:w="1247"/>
        <w:gridCol w:w="1134"/>
        <w:gridCol w:w="794"/>
        <w:gridCol w:w="851"/>
        <w:gridCol w:w="1820"/>
        <w:gridCol w:w="709"/>
        <w:gridCol w:w="1843"/>
        <w:gridCol w:w="2126"/>
        <w:gridCol w:w="1276"/>
        <w:gridCol w:w="1701"/>
      </w:tblGrid>
      <w:tr w:rsidR="00656515" w:rsidRPr="00656515" w:rsidTr="00721F14">
        <w:tc>
          <w:tcPr>
            <w:tcW w:w="14521" w:type="dxa"/>
            <w:gridSpan w:val="11"/>
            <w:tcBorders>
              <w:top w:val="nil"/>
              <w:left w:val="nil"/>
              <w:bottom w:val="nil"/>
              <w:right w:val="nil"/>
            </w:tcBorders>
          </w:tcPr>
          <w:p w:rsidR="00656515" w:rsidRPr="00656515" w:rsidRDefault="00656515" w:rsidP="00656515">
            <w:pPr>
              <w:pStyle w:val="ConsPlusNormal"/>
              <w:jc w:val="center"/>
              <w:outlineLvl w:val="2"/>
              <w:rPr>
                <w:rFonts w:ascii="Times New Roman" w:hAnsi="Times New Roman" w:cs="Times New Roman"/>
                <w:sz w:val="24"/>
                <w:szCs w:val="24"/>
              </w:rPr>
            </w:pPr>
            <w:bookmarkStart w:id="4" w:name="P278"/>
            <w:bookmarkEnd w:id="4"/>
            <w:r w:rsidRPr="00656515">
              <w:rPr>
                <w:rFonts w:ascii="Times New Roman" w:hAnsi="Times New Roman" w:cs="Times New Roman"/>
                <w:sz w:val="24"/>
                <w:szCs w:val="24"/>
              </w:rPr>
              <w:lastRenderedPageBreak/>
              <w:t>3. Общие сведения о государственном (муниципальном) социальном заказе на 20__ год (на 2-й год планового периода)</w:t>
            </w:r>
          </w:p>
        </w:tc>
      </w:tr>
      <w:tr w:rsidR="00656515" w:rsidRPr="00721F14"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val="restart"/>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Наименование государственной (муниципальной) услуги (укрупненной государственной (муниципальной) услуги) </w:t>
            </w:r>
            <w:hyperlink w:anchor="P1069" w:history="1">
              <w:r w:rsidRPr="00721F14">
                <w:rPr>
                  <w:rFonts w:ascii="Times New Roman" w:hAnsi="Times New Roman" w:cs="Times New Roman"/>
                  <w:color w:val="0000FF"/>
                  <w:sz w:val="20"/>
                  <w:szCs w:val="24"/>
                </w:rPr>
                <w:t>&lt;11&gt;</w:t>
              </w:r>
            </w:hyperlink>
          </w:p>
        </w:tc>
        <w:tc>
          <w:tcPr>
            <w:tcW w:w="1247" w:type="dxa"/>
            <w:vMerge w:val="restart"/>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Год определения исполнителей государственных (муниципальных) услуг (укрупненной государственной (муниципальной) услуги) </w:t>
            </w:r>
            <w:hyperlink w:anchor="P1069" w:history="1">
              <w:r w:rsidRPr="00721F14">
                <w:rPr>
                  <w:rFonts w:ascii="Times New Roman" w:hAnsi="Times New Roman" w:cs="Times New Roman"/>
                  <w:color w:val="0000FF"/>
                  <w:sz w:val="20"/>
                  <w:szCs w:val="24"/>
                </w:rPr>
                <w:t>&lt;11&gt;</w:t>
              </w:r>
            </w:hyperlink>
          </w:p>
        </w:tc>
        <w:tc>
          <w:tcPr>
            <w:tcW w:w="1134" w:type="dxa"/>
            <w:vMerge w:val="restart"/>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Место оказания государственной (муниципальной) услуги (укрупненной государственной (муниципальной) услуги) </w:t>
            </w:r>
            <w:hyperlink w:anchor="P1069" w:history="1">
              <w:r w:rsidRPr="00721F14">
                <w:rPr>
                  <w:rFonts w:ascii="Times New Roman" w:hAnsi="Times New Roman" w:cs="Times New Roman"/>
                  <w:color w:val="0000FF"/>
                  <w:sz w:val="20"/>
                  <w:szCs w:val="24"/>
                </w:rPr>
                <w:t>&lt;11&gt;</w:t>
              </w:r>
            </w:hyperlink>
          </w:p>
        </w:tc>
        <w:tc>
          <w:tcPr>
            <w:tcW w:w="3465" w:type="dxa"/>
            <w:gridSpan w:val="3"/>
          </w:tcPr>
          <w:p w:rsidR="00656515" w:rsidRPr="00721F14" w:rsidRDefault="00656515" w:rsidP="00656515">
            <w:pPr>
              <w:pStyle w:val="ConsPlusNormal"/>
              <w:jc w:val="center"/>
              <w:rPr>
                <w:rFonts w:ascii="Times New Roman" w:hAnsi="Times New Roman" w:cs="Times New Roman"/>
                <w:sz w:val="20"/>
                <w:szCs w:val="24"/>
              </w:rPr>
            </w:pPr>
            <w:proofErr w:type="gramStart"/>
            <w:r w:rsidRPr="00721F14">
              <w:rPr>
                <w:rFonts w:ascii="Times New Roman" w:hAnsi="Times New Roman" w:cs="Times New Roman"/>
                <w:sz w:val="20"/>
                <w:szCs w:val="24"/>
              </w:rPr>
              <w:t>Показатель, характеризующий объем оказания государственной (муниципальной) услуги (укрупненной государственной (муниципальной) услуги)</w:t>
            </w:r>
            <w:proofErr w:type="gramEnd"/>
          </w:p>
        </w:tc>
        <w:tc>
          <w:tcPr>
            <w:tcW w:w="7655" w:type="dxa"/>
            <w:gridSpan w:val="5"/>
          </w:tcPr>
          <w:p w:rsidR="00656515" w:rsidRPr="00721F14" w:rsidRDefault="00656515" w:rsidP="00656515">
            <w:pPr>
              <w:pStyle w:val="ConsPlusNormal"/>
              <w:jc w:val="center"/>
              <w:rPr>
                <w:rFonts w:ascii="Times New Roman" w:hAnsi="Times New Roman" w:cs="Times New Roman"/>
                <w:sz w:val="20"/>
                <w:szCs w:val="24"/>
              </w:rPr>
            </w:pPr>
            <w:proofErr w:type="gramStart"/>
            <w:r w:rsidRPr="00721F14">
              <w:rPr>
                <w:rFonts w:ascii="Times New Roman" w:hAnsi="Times New Roman" w:cs="Times New Roman"/>
                <w:sz w:val="20"/>
                <w:szCs w:val="24"/>
              </w:rPr>
              <w:t>Значение показателя, характеризующего объем оказания государственной (муниципальной) услуги (укрупненной государственной (муниципальной) услуги) по способам определения исполнителей государственной (муниципальной) услуги (укрупненной государственной (муниципальной) услуги)</w:t>
            </w:r>
            <w:proofErr w:type="gramEnd"/>
          </w:p>
        </w:tc>
      </w:tr>
      <w:tr w:rsidR="00656515" w:rsidRPr="00721F14"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tcPr>
          <w:p w:rsidR="00656515" w:rsidRPr="00721F14" w:rsidRDefault="00656515" w:rsidP="00656515">
            <w:pPr>
              <w:spacing w:after="0"/>
              <w:rPr>
                <w:rFonts w:ascii="Times New Roman" w:hAnsi="Times New Roman" w:cs="Times New Roman"/>
                <w:sz w:val="20"/>
                <w:szCs w:val="24"/>
              </w:rPr>
            </w:pPr>
          </w:p>
        </w:tc>
        <w:tc>
          <w:tcPr>
            <w:tcW w:w="1247" w:type="dxa"/>
            <w:vMerge/>
          </w:tcPr>
          <w:p w:rsidR="00656515" w:rsidRPr="00721F14" w:rsidRDefault="00656515" w:rsidP="00656515">
            <w:pPr>
              <w:spacing w:after="0"/>
              <w:rPr>
                <w:rFonts w:ascii="Times New Roman" w:hAnsi="Times New Roman" w:cs="Times New Roman"/>
                <w:sz w:val="20"/>
                <w:szCs w:val="24"/>
              </w:rPr>
            </w:pPr>
          </w:p>
        </w:tc>
        <w:tc>
          <w:tcPr>
            <w:tcW w:w="1134" w:type="dxa"/>
            <w:vMerge/>
          </w:tcPr>
          <w:p w:rsidR="00656515" w:rsidRPr="00721F14" w:rsidRDefault="00656515" w:rsidP="00656515">
            <w:pPr>
              <w:spacing w:after="0"/>
              <w:rPr>
                <w:rFonts w:ascii="Times New Roman" w:hAnsi="Times New Roman" w:cs="Times New Roman"/>
                <w:sz w:val="20"/>
                <w:szCs w:val="24"/>
              </w:rPr>
            </w:pPr>
          </w:p>
        </w:tc>
        <w:tc>
          <w:tcPr>
            <w:tcW w:w="794" w:type="dxa"/>
            <w:vMerge w:val="restart"/>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наименование показателя </w:t>
            </w:r>
            <w:hyperlink w:anchor="P1069" w:history="1">
              <w:r w:rsidRPr="00721F14">
                <w:rPr>
                  <w:rFonts w:ascii="Times New Roman" w:hAnsi="Times New Roman" w:cs="Times New Roman"/>
                  <w:color w:val="0000FF"/>
                  <w:sz w:val="20"/>
                  <w:szCs w:val="24"/>
                </w:rPr>
                <w:t>&lt;11&gt;</w:t>
              </w:r>
            </w:hyperlink>
          </w:p>
        </w:tc>
        <w:tc>
          <w:tcPr>
            <w:tcW w:w="2671" w:type="dxa"/>
            <w:gridSpan w:val="2"/>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единица измерения</w:t>
            </w:r>
          </w:p>
        </w:tc>
        <w:tc>
          <w:tcPr>
            <w:tcW w:w="709" w:type="dxa"/>
            <w:vMerge w:val="restart"/>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всего </w:t>
            </w:r>
            <w:hyperlink w:anchor="P1064" w:history="1">
              <w:r w:rsidRPr="00721F14">
                <w:rPr>
                  <w:rFonts w:ascii="Times New Roman" w:hAnsi="Times New Roman" w:cs="Times New Roman"/>
                  <w:color w:val="0000FF"/>
                  <w:sz w:val="20"/>
                  <w:szCs w:val="24"/>
                </w:rPr>
                <w:t>&lt;6&gt;</w:t>
              </w:r>
            </w:hyperlink>
          </w:p>
        </w:tc>
        <w:tc>
          <w:tcPr>
            <w:tcW w:w="6946" w:type="dxa"/>
            <w:gridSpan w:val="4"/>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из них</w:t>
            </w:r>
          </w:p>
        </w:tc>
      </w:tr>
      <w:tr w:rsidR="00656515" w:rsidRPr="00721F14"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tcPr>
          <w:p w:rsidR="00656515" w:rsidRPr="00721F14" w:rsidRDefault="00656515" w:rsidP="00656515">
            <w:pPr>
              <w:spacing w:after="0"/>
              <w:rPr>
                <w:rFonts w:ascii="Times New Roman" w:hAnsi="Times New Roman" w:cs="Times New Roman"/>
                <w:sz w:val="20"/>
                <w:szCs w:val="24"/>
              </w:rPr>
            </w:pPr>
          </w:p>
        </w:tc>
        <w:tc>
          <w:tcPr>
            <w:tcW w:w="1247" w:type="dxa"/>
            <w:vMerge/>
          </w:tcPr>
          <w:p w:rsidR="00656515" w:rsidRPr="00721F14" w:rsidRDefault="00656515" w:rsidP="00656515">
            <w:pPr>
              <w:spacing w:after="0"/>
              <w:rPr>
                <w:rFonts w:ascii="Times New Roman" w:hAnsi="Times New Roman" w:cs="Times New Roman"/>
                <w:sz w:val="20"/>
                <w:szCs w:val="24"/>
              </w:rPr>
            </w:pPr>
          </w:p>
        </w:tc>
        <w:tc>
          <w:tcPr>
            <w:tcW w:w="1134" w:type="dxa"/>
            <w:vMerge/>
          </w:tcPr>
          <w:p w:rsidR="00656515" w:rsidRPr="00721F14" w:rsidRDefault="00656515" w:rsidP="00656515">
            <w:pPr>
              <w:spacing w:after="0"/>
              <w:rPr>
                <w:rFonts w:ascii="Times New Roman" w:hAnsi="Times New Roman" w:cs="Times New Roman"/>
                <w:sz w:val="20"/>
                <w:szCs w:val="24"/>
              </w:rPr>
            </w:pPr>
          </w:p>
        </w:tc>
        <w:tc>
          <w:tcPr>
            <w:tcW w:w="794" w:type="dxa"/>
            <w:vMerge/>
          </w:tcPr>
          <w:p w:rsidR="00656515" w:rsidRPr="00721F14" w:rsidRDefault="00656515" w:rsidP="00656515">
            <w:pPr>
              <w:spacing w:after="0"/>
              <w:rPr>
                <w:rFonts w:ascii="Times New Roman" w:hAnsi="Times New Roman" w:cs="Times New Roman"/>
                <w:sz w:val="20"/>
                <w:szCs w:val="24"/>
              </w:rPr>
            </w:pPr>
          </w:p>
        </w:tc>
        <w:tc>
          <w:tcPr>
            <w:tcW w:w="851" w:type="dxa"/>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наименование </w:t>
            </w:r>
            <w:hyperlink w:anchor="P1069" w:history="1">
              <w:r w:rsidRPr="00721F14">
                <w:rPr>
                  <w:rFonts w:ascii="Times New Roman" w:hAnsi="Times New Roman" w:cs="Times New Roman"/>
                  <w:color w:val="0000FF"/>
                  <w:sz w:val="20"/>
                  <w:szCs w:val="24"/>
                </w:rPr>
                <w:t>&lt;11&gt;</w:t>
              </w:r>
            </w:hyperlink>
          </w:p>
        </w:tc>
        <w:tc>
          <w:tcPr>
            <w:tcW w:w="1820" w:type="dxa"/>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код по </w:t>
            </w:r>
            <w:hyperlink r:id="rId13" w:history="1">
              <w:r w:rsidRPr="00721F14">
                <w:rPr>
                  <w:rFonts w:ascii="Times New Roman" w:hAnsi="Times New Roman" w:cs="Times New Roman"/>
                  <w:color w:val="0000FF"/>
                  <w:sz w:val="20"/>
                  <w:szCs w:val="24"/>
                </w:rPr>
                <w:t>ОКЕИ</w:t>
              </w:r>
            </w:hyperlink>
            <w:r w:rsidRPr="00721F14">
              <w:rPr>
                <w:rFonts w:ascii="Times New Roman" w:hAnsi="Times New Roman" w:cs="Times New Roman"/>
                <w:sz w:val="20"/>
                <w:szCs w:val="24"/>
              </w:rPr>
              <w:t xml:space="preserve"> </w:t>
            </w:r>
            <w:hyperlink w:anchor="P1069" w:history="1">
              <w:r w:rsidRPr="00721F14">
                <w:rPr>
                  <w:rFonts w:ascii="Times New Roman" w:hAnsi="Times New Roman" w:cs="Times New Roman"/>
                  <w:color w:val="0000FF"/>
                  <w:sz w:val="20"/>
                  <w:szCs w:val="24"/>
                </w:rPr>
                <w:t>&lt;11&gt;</w:t>
              </w:r>
            </w:hyperlink>
          </w:p>
        </w:tc>
        <w:tc>
          <w:tcPr>
            <w:tcW w:w="709" w:type="dxa"/>
            <w:vMerge/>
          </w:tcPr>
          <w:p w:rsidR="00656515" w:rsidRPr="00721F14" w:rsidRDefault="00656515" w:rsidP="00656515">
            <w:pPr>
              <w:spacing w:after="0"/>
              <w:rPr>
                <w:rFonts w:ascii="Times New Roman" w:hAnsi="Times New Roman" w:cs="Times New Roman"/>
                <w:sz w:val="20"/>
                <w:szCs w:val="24"/>
              </w:rPr>
            </w:pPr>
          </w:p>
        </w:tc>
        <w:tc>
          <w:tcPr>
            <w:tcW w:w="1843" w:type="dxa"/>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оказываемого государственными (муниципальными) казенными учреждениями на основании государственного (муниципального) задания </w:t>
            </w:r>
            <w:hyperlink w:anchor="P1070" w:history="1">
              <w:r w:rsidRPr="00721F14">
                <w:rPr>
                  <w:rFonts w:ascii="Times New Roman" w:hAnsi="Times New Roman" w:cs="Times New Roman"/>
                  <w:color w:val="0000FF"/>
                  <w:sz w:val="20"/>
                  <w:szCs w:val="24"/>
                </w:rPr>
                <w:t>&lt;12&gt;</w:t>
              </w:r>
            </w:hyperlink>
          </w:p>
        </w:tc>
        <w:tc>
          <w:tcPr>
            <w:tcW w:w="2126" w:type="dxa"/>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оказываемого государственными (муниципальными) бюджетными и автономными учреждениями на основании государственного (муниципального) задания </w:t>
            </w:r>
            <w:hyperlink w:anchor="P1070" w:history="1">
              <w:r w:rsidRPr="00721F14">
                <w:rPr>
                  <w:rFonts w:ascii="Times New Roman" w:hAnsi="Times New Roman" w:cs="Times New Roman"/>
                  <w:color w:val="0000FF"/>
                  <w:sz w:val="20"/>
                  <w:szCs w:val="24"/>
                </w:rPr>
                <w:t>&lt;12&gt;</w:t>
              </w:r>
            </w:hyperlink>
          </w:p>
        </w:tc>
        <w:tc>
          <w:tcPr>
            <w:tcW w:w="1276" w:type="dxa"/>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в соответствии с конкурсом </w:t>
            </w:r>
            <w:hyperlink w:anchor="P1070" w:history="1">
              <w:r w:rsidRPr="00721F14">
                <w:rPr>
                  <w:rFonts w:ascii="Times New Roman" w:hAnsi="Times New Roman" w:cs="Times New Roman"/>
                  <w:color w:val="0000FF"/>
                  <w:sz w:val="20"/>
                  <w:szCs w:val="24"/>
                </w:rPr>
                <w:t>&lt;12&gt;</w:t>
              </w:r>
            </w:hyperlink>
          </w:p>
        </w:tc>
        <w:tc>
          <w:tcPr>
            <w:tcW w:w="1701" w:type="dxa"/>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в соответствии с социальными сертификатами </w:t>
            </w:r>
            <w:hyperlink w:anchor="P1070" w:history="1">
              <w:r w:rsidRPr="00721F14">
                <w:rPr>
                  <w:rFonts w:ascii="Times New Roman" w:hAnsi="Times New Roman" w:cs="Times New Roman"/>
                  <w:color w:val="0000FF"/>
                  <w:sz w:val="20"/>
                  <w:szCs w:val="24"/>
                </w:rPr>
                <w:t>&lt;12&gt;</w:t>
              </w:r>
            </w:hyperlink>
          </w:p>
        </w:tc>
      </w:tr>
      <w:tr w:rsidR="00656515" w:rsidRPr="00721F14"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1</w:t>
            </w:r>
          </w:p>
        </w:tc>
        <w:tc>
          <w:tcPr>
            <w:tcW w:w="1247"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2</w:t>
            </w:r>
          </w:p>
        </w:tc>
        <w:tc>
          <w:tcPr>
            <w:tcW w:w="1134"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3</w:t>
            </w:r>
          </w:p>
        </w:tc>
        <w:tc>
          <w:tcPr>
            <w:tcW w:w="794"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4</w:t>
            </w:r>
          </w:p>
        </w:tc>
        <w:tc>
          <w:tcPr>
            <w:tcW w:w="851"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5</w:t>
            </w:r>
          </w:p>
        </w:tc>
        <w:tc>
          <w:tcPr>
            <w:tcW w:w="1820"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6</w:t>
            </w:r>
          </w:p>
        </w:tc>
        <w:tc>
          <w:tcPr>
            <w:tcW w:w="709"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7</w:t>
            </w:r>
          </w:p>
        </w:tc>
        <w:tc>
          <w:tcPr>
            <w:tcW w:w="1843"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8</w:t>
            </w:r>
          </w:p>
        </w:tc>
        <w:tc>
          <w:tcPr>
            <w:tcW w:w="2126"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9</w:t>
            </w:r>
          </w:p>
        </w:tc>
        <w:tc>
          <w:tcPr>
            <w:tcW w:w="1276"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10</w:t>
            </w:r>
          </w:p>
        </w:tc>
        <w:tc>
          <w:tcPr>
            <w:tcW w:w="1701"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11</w:t>
            </w: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val="restart"/>
          </w:tcPr>
          <w:p w:rsidR="00656515" w:rsidRPr="00656515" w:rsidRDefault="00656515" w:rsidP="00656515">
            <w:pPr>
              <w:pStyle w:val="ConsPlusNormal"/>
              <w:rPr>
                <w:rFonts w:ascii="Times New Roman" w:hAnsi="Times New Roman" w:cs="Times New Roman"/>
                <w:sz w:val="24"/>
                <w:szCs w:val="24"/>
              </w:rPr>
            </w:pPr>
          </w:p>
        </w:tc>
        <w:tc>
          <w:tcPr>
            <w:tcW w:w="1247" w:type="dxa"/>
            <w:vMerge w:val="restart"/>
          </w:tcPr>
          <w:p w:rsidR="00656515" w:rsidRPr="00656515" w:rsidRDefault="00656515" w:rsidP="00656515">
            <w:pPr>
              <w:pStyle w:val="ConsPlusNormal"/>
              <w:rPr>
                <w:rFonts w:ascii="Times New Roman" w:hAnsi="Times New Roman" w:cs="Times New Roman"/>
                <w:sz w:val="24"/>
                <w:szCs w:val="24"/>
              </w:rPr>
            </w:pPr>
          </w:p>
        </w:tc>
        <w:tc>
          <w:tcPr>
            <w:tcW w:w="1134" w:type="dxa"/>
            <w:vMerge w:val="restart"/>
          </w:tcPr>
          <w:p w:rsidR="00656515" w:rsidRPr="00656515" w:rsidRDefault="00656515" w:rsidP="00656515">
            <w:pPr>
              <w:pStyle w:val="ConsPlusNormal"/>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820"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tcPr>
          <w:p w:rsidR="00656515" w:rsidRPr="00656515" w:rsidRDefault="00656515" w:rsidP="00656515">
            <w:pPr>
              <w:spacing w:after="0"/>
              <w:rPr>
                <w:rFonts w:ascii="Times New Roman" w:hAnsi="Times New Roman" w:cs="Times New Roman"/>
                <w:sz w:val="24"/>
                <w:szCs w:val="24"/>
              </w:rPr>
            </w:pPr>
          </w:p>
        </w:tc>
        <w:tc>
          <w:tcPr>
            <w:tcW w:w="1247"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820"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tcPr>
          <w:p w:rsidR="00656515" w:rsidRPr="00656515" w:rsidRDefault="00656515" w:rsidP="00656515">
            <w:pPr>
              <w:spacing w:after="0"/>
              <w:rPr>
                <w:rFonts w:ascii="Times New Roman" w:hAnsi="Times New Roman" w:cs="Times New Roman"/>
                <w:sz w:val="24"/>
                <w:szCs w:val="24"/>
              </w:rPr>
            </w:pPr>
          </w:p>
        </w:tc>
        <w:tc>
          <w:tcPr>
            <w:tcW w:w="1247" w:type="dxa"/>
            <w:vMerge/>
          </w:tcPr>
          <w:p w:rsidR="00656515" w:rsidRPr="00656515" w:rsidRDefault="00656515" w:rsidP="00656515">
            <w:pPr>
              <w:spacing w:after="0"/>
              <w:rPr>
                <w:rFonts w:ascii="Times New Roman" w:hAnsi="Times New Roman" w:cs="Times New Roman"/>
                <w:sz w:val="24"/>
                <w:szCs w:val="24"/>
              </w:rPr>
            </w:pPr>
          </w:p>
        </w:tc>
        <w:tc>
          <w:tcPr>
            <w:tcW w:w="1134" w:type="dxa"/>
            <w:vMerge w:val="restart"/>
          </w:tcPr>
          <w:p w:rsidR="00656515" w:rsidRPr="00656515" w:rsidRDefault="00656515" w:rsidP="00656515">
            <w:pPr>
              <w:pStyle w:val="ConsPlusNormal"/>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820"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tcPr>
          <w:p w:rsidR="00656515" w:rsidRPr="00656515" w:rsidRDefault="00656515" w:rsidP="00656515">
            <w:pPr>
              <w:spacing w:after="0"/>
              <w:rPr>
                <w:rFonts w:ascii="Times New Roman" w:hAnsi="Times New Roman" w:cs="Times New Roman"/>
                <w:sz w:val="24"/>
                <w:szCs w:val="24"/>
              </w:rPr>
            </w:pPr>
          </w:p>
        </w:tc>
        <w:tc>
          <w:tcPr>
            <w:tcW w:w="1247"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820"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val="restart"/>
          </w:tcPr>
          <w:p w:rsidR="00656515" w:rsidRPr="00656515" w:rsidRDefault="00656515" w:rsidP="00656515">
            <w:pPr>
              <w:pStyle w:val="ConsPlusNormal"/>
              <w:rPr>
                <w:rFonts w:ascii="Times New Roman" w:hAnsi="Times New Roman" w:cs="Times New Roman"/>
                <w:sz w:val="24"/>
                <w:szCs w:val="24"/>
              </w:rPr>
            </w:pPr>
          </w:p>
        </w:tc>
        <w:tc>
          <w:tcPr>
            <w:tcW w:w="1247" w:type="dxa"/>
            <w:vMerge w:val="restart"/>
          </w:tcPr>
          <w:p w:rsidR="00656515" w:rsidRPr="00656515" w:rsidRDefault="00656515" w:rsidP="00656515">
            <w:pPr>
              <w:pStyle w:val="ConsPlusNormal"/>
              <w:rPr>
                <w:rFonts w:ascii="Times New Roman" w:hAnsi="Times New Roman" w:cs="Times New Roman"/>
                <w:sz w:val="24"/>
                <w:szCs w:val="24"/>
              </w:rPr>
            </w:pPr>
          </w:p>
        </w:tc>
        <w:tc>
          <w:tcPr>
            <w:tcW w:w="1134" w:type="dxa"/>
            <w:vMerge w:val="restart"/>
          </w:tcPr>
          <w:p w:rsidR="00656515" w:rsidRPr="00656515" w:rsidRDefault="00656515" w:rsidP="00656515">
            <w:pPr>
              <w:pStyle w:val="ConsPlusNormal"/>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820"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tcPr>
          <w:p w:rsidR="00656515" w:rsidRPr="00656515" w:rsidRDefault="00656515" w:rsidP="00656515">
            <w:pPr>
              <w:spacing w:after="0"/>
              <w:rPr>
                <w:rFonts w:ascii="Times New Roman" w:hAnsi="Times New Roman" w:cs="Times New Roman"/>
                <w:sz w:val="24"/>
                <w:szCs w:val="24"/>
              </w:rPr>
            </w:pPr>
          </w:p>
        </w:tc>
        <w:tc>
          <w:tcPr>
            <w:tcW w:w="1247"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820"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tcPr>
          <w:p w:rsidR="00656515" w:rsidRPr="00656515" w:rsidRDefault="00656515" w:rsidP="00656515">
            <w:pPr>
              <w:spacing w:after="0"/>
              <w:rPr>
                <w:rFonts w:ascii="Times New Roman" w:hAnsi="Times New Roman" w:cs="Times New Roman"/>
                <w:sz w:val="24"/>
                <w:szCs w:val="24"/>
              </w:rPr>
            </w:pPr>
          </w:p>
        </w:tc>
        <w:tc>
          <w:tcPr>
            <w:tcW w:w="1247" w:type="dxa"/>
            <w:vMerge/>
          </w:tcPr>
          <w:p w:rsidR="00656515" w:rsidRPr="00656515" w:rsidRDefault="00656515" w:rsidP="00656515">
            <w:pPr>
              <w:spacing w:after="0"/>
              <w:rPr>
                <w:rFonts w:ascii="Times New Roman" w:hAnsi="Times New Roman" w:cs="Times New Roman"/>
                <w:sz w:val="24"/>
                <w:szCs w:val="24"/>
              </w:rPr>
            </w:pPr>
          </w:p>
        </w:tc>
        <w:tc>
          <w:tcPr>
            <w:tcW w:w="1134" w:type="dxa"/>
            <w:vMerge w:val="restart"/>
          </w:tcPr>
          <w:p w:rsidR="00656515" w:rsidRPr="00656515" w:rsidRDefault="00656515" w:rsidP="00656515">
            <w:pPr>
              <w:pStyle w:val="ConsPlusNormal"/>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820"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tcPr>
          <w:p w:rsidR="00656515" w:rsidRPr="00656515" w:rsidRDefault="00656515" w:rsidP="00656515">
            <w:pPr>
              <w:spacing w:after="0"/>
              <w:rPr>
                <w:rFonts w:ascii="Times New Roman" w:hAnsi="Times New Roman" w:cs="Times New Roman"/>
                <w:sz w:val="24"/>
                <w:szCs w:val="24"/>
              </w:rPr>
            </w:pPr>
          </w:p>
        </w:tc>
        <w:tc>
          <w:tcPr>
            <w:tcW w:w="1247"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820"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bl>
    <w:p w:rsidR="00656515" w:rsidRPr="00656515" w:rsidRDefault="00656515" w:rsidP="00656515">
      <w:pPr>
        <w:spacing w:after="0"/>
        <w:rPr>
          <w:rFonts w:ascii="Times New Roman" w:hAnsi="Times New Roman" w:cs="Times New Roman"/>
          <w:sz w:val="24"/>
          <w:szCs w:val="24"/>
        </w:rPr>
        <w:sectPr w:rsidR="00656515" w:rsidRPr="00656515" w:rsidSect="00721F14">
          <w:pgSz w:w="16838" w:h="11905" w:orient="landscape"/>
          <w:pgMar w:top="851" w:right="1134" w:bottom="850" w:left="1134" w:header="0" w:footer="0" w:gutter="0"/>
          <w:cols w:space="720"/>
        </w:sectPr>
      </w:pPr>
    </w:p>
    <w:tbl>
      <w:tblPr>
        <w:tblW w:w="14521" w:type="dxa"/>
        <w:tblLayout w:type="fixed"/>
        <w:tblCellMar>
          <w:top w:w="102" w:type="dxa"/>
          <w:left w:w="62" w:type="dxa"/>
          <w:bottom w:w="102" w:type="dxa"/>
          <w:right w:w="62" w:type="dxa"/>
        </w:tblCellMar>
        <w:tblLook w:val="0000" w:firstRow="0" w:lastRow="0" w:firstColumn="0" w:lastColumn="0" w:noHBand="0" w:noVBand="0"/>
      </w:tblPr>
      <w:tblGrid>
        <w:gridCol w:w="1020"/>
        <w:gridCol w:w="1247"/>
        <w:gridCol w:w="1134"/>
        <w:gridCol w:w="794"/>
        <w:gridCol w:w="851"/>
        <w:gridCol w:w="1820"/>
        <w:gridCol w:w="709"/>
        <w:gridCol w:w="1843"/>
        <w:gridCol w:w="2126"/>
        <w:gridCol w:w="1276"/>
        <w:gridCol w:w="1701"/>
      </w:tblGrid>
      <w:tr w:rsidR="00656515" w:rsidRPr="00656515" w:rsidTr="00721F14">
        <w:tc>
          <w:tcPr>
            <w:tcW w:w="14521" w:type="dxa"/>
            <w:gridSpan w:val="11"/>
            <w:tcBorders>
              <w:top w:val="nil"/>
              <w:left w:val="nil"/>
              <w:bottom w:val="nil"/>
              <w:right w:val="nil"/>
            </w:tcBorders>
          </w:tcPr>
          <w:p w:rsidR="00656515" w:rsidRPr="00656515" w:rsidRDefault="00656515" w:rsidP="00656515">
            <w:pPr>
              <w:pStyle w:val="ConsPlusNormal"/>
              <w:jc w:val="center"/>
              <w:outlineLvl w:val="2"/>
              <w:rPr>
                <w:rFonts w:ascii="Times New Roman" w:hAnsi="Times New Roman" w:cs="Times New Roman"/>
                <w:sz w:val="24"/>
                <w:szCs w:val="24"/>
              </w:rPr>
            </w:pPr>
            <w:bookmarkStart w:id="5" w:name="P379"/>
            <w:bookmarkEnd w:id="5"/>
            <w:r w:rsidRPr="00656515">
              <w:rPr>
                <w:rFonts w:ascii="Times New Roman" w:hAnsi="Times New Roman" w:cs="Times New Roman"/>
                <w:sz w:val="24"/>
                <w:szCs w:val="24"/>
              </w:rPr>
              <w:lastRenderedPageBreak/>
              <w:t>4. Общие сведения о государственном (муниципальном) социальном заказе на 20__ - 20__ годы (на срок оказания государственных (муниципальных) услуг за пределами планового периода)</w:t>
            </w:r>
          </w:p>
        </w:tc>
      </w:tr>
      <w:tr w:rsidR="00656515" w:rsidRPr="00721F14"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val="restart"/>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Наименование государственной (муниципальной) услуги (укрупненной государственной (муниципальной) услуги) </w:t>
            </w:r>
            <w:hyperlink w:anchor="P1071" w:history="1">
              <w:r w:rsidRPr="00721F14">
                <w:rPr>
                  <w:rFonts w:ascii="Times New Roman" w:hAnsi="Times New Roman" w:cs="Times New Roman"/>
                  <w:color w:val="0000FF"/>
                  <w:sz w:val="20"/>
                  <w:szCs w:val="24"/>
                </w:rPr>
                <w:t>&lt;13&gt;</w:t>
              </w:r>
            </w:hyperlink>
          </w:p>
        </w:tc>
        <w:tc>
          <w:tcPr>
            <w:tcW w:w="1247" w:type="dxa"/>
            <w:vMerge w:val="restart"/>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Год определения исполнителей государственных (муниципальных) услуг (укрупненной государственной (муниципальной) услуги) </w:t>
            </w:r>
            <w:hyperlink w:anchor="P1071" w:history="1">
              <w:r w:rsidRPr="00721F14">
                <w:rPr>
                  <w:rFonts w:ascii="Times New Roman" w:hAnsi="Times New Roman" w:cs="Times New Roman"/>
                  <w:color w:val="0000FF"/>
                  <w:sz w:val="20"/>
                  <w:szCs w:val="24"/>
                </w:rPr>
                <w:t>&lt;13&gt;</w:t>
              </w:r>
            </w:hyperlink>
          </w:p>
        </w:tc>
        <w:tc>
          <w:tcPr>
            <w:tcW w:w="1134" w:type="dxa"/>
            <w:vMerge w:val="restart"/>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Место оказания государственной (муниципальной) услуги (укрупненной государственной (муниципальной) услуги) </w:t>
            </w:r>
            <w:hyperlink w:anchor="P1071" w:history="1">
              <w:r w:rsidRPr="00721F14">
                <w:rPr>
                  <w:rFonts w:ascii="Times New Roman" w:hAnsi="Times New Roman" w:cs="Times New Roman"/>
                  <w:color w:val="0000FF"/>
                  <w:sz w:val="20"/>
                  <w:szCs w:val="24"/>
                </w:rPr>
                <w:t>&lt;13&gt;</w:t>
              </w:r>
            </w:hyperlink>
          </w:p>
        </w:tc>
        <w:tc>
          <w:tcPr>
            <w:tcW w:w="3465" w:type="dxa"/>
            <w:gridSpan w:val="3"/>
          </w:tcPr>
          <w:p w:rsidR="00656515" w:rsidRPr="00721F14" w:rsidRDefault="00656515" w:rsidP="00656515">
            <w:pPr>
              <w:pStyle w:val="ConsPlusNormal"/>
              <w:jc w:val="center"/>
              <w:rPr>
                <w:rFonts w:ascii="Times New Roman" w:hAnsi="Times New Roman" w:cs="Times New Roman"/>
                <w:sz w:val="20"/>
                <w:szCs w:val="24"/>
              </w:rPr>
            </w:pPr>
            <w:proofErr w:type="gramStart"/>
            <w:r w:rsidRPr="00721F14">
              <w:rPr>
                <w:rFonts w:ascii="Times New Roman" w:hAnsi="Times New Roman" w:cs="Times New Roman"/>
                <w:sz w:val="20"/>
                <w:szCs w:val="24"/>
              </w:rPr>
              <w:t>Показатель, характеризующий объем оказания государственной (муниципальной) услуги (укрупненной государственной (муниципальной) услуги)</w:t>
            </w:r>
            <w:proofErr w:type="gramEnd"/>
          </w:p>
        </w:tc>
        <w:tc>
          <w:tcPr>
            <w:tcW w:w="7655" w:type="dxa"/>
            <w:gridSpan w:val="5"/>
          </w:tcPr>
          <w:p w:rsidR="00656515" w:rsidRPr="00721F14" w:rsidRDefault="00656515" w:rsidP="00656515">
            <w:pPr>
              <w:pStyle w:val="ConsPlusNormal"/>
              <w:jc w:val="center"/>
              <w:rPr>
                <w:rFonts w:ascii="Times New Roman" w:hAnsi="Times New Roman" w:cs="Times New Roman"/>
                <w:sz w:val="20"/>
                <w:szCs w:val="24"/>
              </w:rPr>
            </w:pPr>
            <w:proofErr w:type="gramStart"/>
            <w:r w:rsidRPr="00721F14">
              <w:rPr>
                <w:rFonts w:ascii="Times New Roman" w:hAnsi="Times New Roman" w:cs="Times New Roman"/>
                <w:sz w:val="20"/>
                <w:szCs w:val="24"/>
              </w:rPr>
              <w:t>Значение показателя, характеризующего объем оказания государственной (муниципальной) услуги (укрупненной государственной (муниципальной) услуги) по способам определения исполнителей государственной (муниципальной) услуги (укрупненной государственной (муниципальной) услуги)</w:t>
            </w:r>
            <w:proofErr w:type="gramEnd"/>
          </w:p>
        </w:tc>
      </w:tr>
      <w:tr w:rsidR="00656515" w:rsidRPr="00721F14"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tcPr>
          <w:p w:rsidR="00656515" w:rsidRPr="00721F14" w:rsidRDefault="00656515" w:rsidP="00656515">
            <w:pPr>
              <w:spacing w:after="0"/>
              <w:rPr>
                <w:rFonts w:ascii="Times New Roman" w:hAnsi="Times New Roman" w:cs="Times New Roman"/>
                <w:sz w:val="20"/>
                <w:szCs w:val="24"/>
              </w:rPr>
            </w:pPr>
          </w:p>
        </w:tc>
        <w:tc>
          <w:tcPr>
            <w:tcW w:w="1247" w:type="dxa"/>
            <w:vMerge/>
          </w:tcPr>
          <w:p w:rsidR="00656515" w:rsidRPr="00721F14" w:rsidRDefault="00656515" w:rsidP="00656515">
            <w:pPr>
              <w:spacing w:after="0"/>
              <w:rPr>
                <w:rFonts w:ascii="Times New Roman" w:hAnsi="Times New Roman" w:cs="Times New Roman"/>
                <w:sz w:val="20"/>
                <w:szCs w:val="24"/>
              </w:rPr>
            </w:pPr>
          </w:p>
        </w:tc>
        <w:tc>
          <w:tcPr>
            <w:tcW w:w="1134" w:type="dxa"/>
            <w:vMerge/>
          </w:tcPr>
          <w:p w:rsidR="00656515" w:rsidRPr="00721F14" w:rsidRDefault="00656515" w:rsidP="00656515">
            <w:pPr>
              <w:spacing w:after="0"/>
              <w:rPr>
                <w:rFonts w:ascii="Times New Roman" w:hAnsi="Times New Roman" w:cs="Times New Roman"/>
                <w:sz w:val="20"/>
                <w:szCs w:val="24"/>
              </w:rPr>
            </w:pPr>
          </w:p>
        </w:tc>
        <w:tc>
          <w:tcPr>
            <w:tcW w:w="794" w:type="dxa"/>
            <w:vMerge w:val="restart"/>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наименование показателя </w:t>
            </w:r>
            <w:hyperlink w:anchor="P1071" w:history="1">
              <w:r w:rsidRPr="00721F14">
                <w:rPr>
                  <w:rFonts w:ascii="Times New Roman" w:hAnsi="Times New Roman" w:cs="Times New Roman"/>
                  <w:color w:val="0000FF"/>
                  <w:sz w:val="20"/>
                  <w:szCs w:val="24"/>
                </w:rPr>
                <w:t>&lt;13&gt;</w:t>
              </w:r>
            </w:hyperlink>
          </w:p>
        </w:tc>
        <w:tc>
          <w:tcPr>
            <w:tcW w:w="2671" w:type="dxa"/>
            <w:gridSpan w:val="2"/>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единица измерения</w:t>
            </w:r>
          </w:p>
        </w:tc>
        <w:tc>
          <w:tcPr>
            <w:tcW w:w="709" w:type="dxa"/>
            <w:vMerge w:val="restart"/>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всего </w:t>
            </w:r>
            <w:hyperlink w:anchor="P1064" w:history="1">
              <w:r w:rsidRPr="00721F14">
                <w:rPr>
                  <w:rFonts w:ascii="Times New Roman" w:hAnsi="Times New Roman" w:cs="Times New Roman"/>
                  <w:color w:val="0000FF"/>
                  <w:sz w:val="20"/>
                  <w:szCs w:val="24"/>
                </w:rPr>
                <w:t>&lt;6&gt;</w:t>
              </w:r>
            </w:hyperlink>
          </w:p>
        </w:tc>
        <w:tc>
          <w:tcPr>
            <w:tcW w:w="6946" w:type="dxa"/>
            <w:gridSpan w:val="4"/>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из них</w:t>
            </w:r>
          </w:p>
        </w:tc>
      </w:tr>
      <w:tr w:rsidR="00656515" w:rsidRPr="00721F14"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tcPr>
          <w:p w:rsidR="00656515" w:rsidRPr="00721F14" w:rsidRDefault="00656515" w:rsidP="00656515">
            <w:pPr>
              <w:spacing w:after="0"/>
              <w:rPr>
                <w:rFonts w:ascii="Times New Roman" w:hAnsi="Times New Roman" w:cs="Times New Roman"/>
                <w:sz w:val="20"/>
                <w:szCs w:val="24"/>
              </w:rPr>
            </w:pPr>
          </w:p>
        </w:tc>
        <w:tc>
          <w:tcPr>
            <w:tcW w:w="1247" w:type="dxa"/>
            <w:vMerge/>
          </w:tcPr>
          <w:p w:rsidR="00656515" w:rsidRPr="00721F14" w:rsidRDefault="00656515" w:rsidP="00656515">
            <w:pPr>
              <w:spacing w:after="0"/>
              <w:rPr>
                <w:rFonts w:ascii="Times New Roman" w:hAnsi="Times New Roman" w:cs="Times New Roman"/>
                <w:sz w:val="20"/>
                <w:szCs w:val="24"/>
              </w:rPr>
            </w:pPr>
          </w:p>
        </w:tc>
        <w:tc>
          <w:tcPr>
            <w:tcW w:w="1134" w:type="dxa"/>
            <w:vMerge/>
          </w:tcPr>
          <w:p w:rsidR="00656515" w:rsidRPr="00721F14" w:rsidRDefault="00656515" w:rsidP="00656515">
            <w:pPr>
              <w:spacing w:after="0"/>
              <w:rPr>
                <w:rFonts w:ascii="Times New Roman" w:hAnsi="Times New Roman" w:cs="Times New Roman"/>
                <w:sz w:val="20"/>
                <w:szCs w:val="24"/>
              </w:rPr>
            </w:pPr>
          </w:p>
        </w:tc>
        <w:tc>
          <w:tcPr>
            <w:tcW w:w="794" w:type="dxa"/>
            <w:vMerge/>
          </w:tcPr>
          <w:p w:rsidR="00656515" w:rsidRPr="00721F14" w:rsidRDefault="00656515" w:rsidP="00656515">
            <w:pPr>
              <w:spacing w:after="0"/>
              <w:rPr>
                <w:rFonts w:ascii="Times New Roman" w:hAnsi="Times New Roman" w:cs="Times New Roman"/>
                <w:sz w:val="20"/>
                <w:szCs w:val="24"/>
              </w:rPr>
            </w:pPr>
          </w:p>
        </w:tc>
        <w:tc>
          <w:tcPr>
            <w:tcW w:w="851" w:type="dxa"/>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наименование </w:t>
            </w:r>
            <w:hyperlink w:anchor="P1071" w:history="1">
              <w:r w:rsidRPr="00721F14">
                <w:rPr>
                  <w:rFonts w:ascii="Times New Roman" w:hAnsi="Times New Roman" w:cs="Times New Roman"/>
                  <w:color w:val="0000FF"/>
                  <w:sz w:val="20"/>
                  <w:szCs w:val="24"/>
                </w:rPr>
                <w:t>&lt;13&gt;</w:t>
              </w:r>
            </w:hyperlink>
          </w:p>
        </w:tc>
        <w:tc>
          <w:tcPr>
            <w:tcW w:w="1820" w:type="dxa"/>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код по </w:t>
            </w:r>
            <w:hyperlink r:id="rId14" w:history="1">
              <w:r w:rsidRPr="00721F14">
                <w:rPr>
                  <w:rFonts w:ascii="Times New Roman" w:hAnsi="Times New Roman" w:cs="Times New Roman"/>
                  <w:color w:val="0000FF"/>
                  <w:sz w:val="20"/>
                  <w:szCs w:val="24"/>
                </w:rPr>
                <w:t>ОКЕИ</w:t>
              </w:r>
            </w:hyperlink>
            <w:r w:rsidRPr="00721F14">
              <w:rPr>
                <w:rFonts w:ascii="Times New Roman" w:hAnsi="Times New Roman" w:cs="Times New Roman"/>
                <w:sz w:val="20"/>
                <w:szCs w:val="24"/>
              </w:rPr>
              <w:t xml:space="preserve"> </w:t>
            </w:r>
            <w:hyperlink w:anchor="P1071" w:history="1">
              <w:r w:rsidRPr="00721F14">
                <w:rPr>
                  <w:rFonts w:ascii="Times New Roman" w:hAnsi="Times New Roman" w:cs="Times New Roman"/>
                  <w:color w:val="0000FF"/>
                  <w:sz w:val="20"/>
                  <w:szCs w:val="24"/>
                </w:rPr>
                <w:t>&lt;13&gt;</w:t>
              </w:r>
            </w:hyperlink>
          </w:p>
        </w:tc>
        <w:tc>
          <w:tcPr>
            <w:tcW w:w="709" w:type="dxa"/>
            <w:vMerge/>
          </w:tcPr>
          <w:p w:rsidR="00656515" w:rsidRPr="00721F14" w:rsidRDefault="00656515" w:rsidP="00656515">
            <w:pPr>
              <w:spacing w:after="0"/>
              <w:rPr>
                <w:rFonts w:ascii="Times New Roman" w:hAnsi="Times New Roman" w:cs="Times New Roman"/>
                <w:sz w:val="20"/>
                <w:szCs w:val="24"/>
              </w:rPr>
            </w:pPr>
          </w:p>
        </w:tc>
        <w:tc>
          <w:tcPr>
            <w:tcW w:w="1843" w:type="dxa"/>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оказываемого государственными (муниципальными) казенными учреждениями на основании государственного (муниципального) задания </w:t>
            </w:r>
            <w:hyperlink w:anchor="P1072" w:history="1">
              <w:r w:rsidRPr="00721F14">
                <w:rPr>
                  <w:rFonts w:ascii="Times New Roman" w:hAnsi="Times New Roman" w:cs="Times New Roman"/>
                  <w:color w:val="0000FF"/>
                  <w:sz w:val="20"/>
                  <w:szCs w:val="24"/>
                </w:rPr>
                <w:t>&lt;14&gt;</w:t>
              </w:r>
            </w:hyperlink>
          </w:p>
        </w:tc>
        <w:tc>
          <w:tcPr>
            <w:tcW w:w="2126" w:type="dxa"/>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оказываемого государственными (муниципальными) бюджетными и автономными учреждениями на основании государственного (муниципального) задания </w:t>
            </w:r>
            <w:hyperlink w:anchor="P1072" w:history="1">
              <w:r w:rsidRPr="00721F14">
                <w:rPr>
                  <w:rFonts w:ascii="Times New Roman" w:hAnsi="Times New Roman" w:cs="Times New Roman"/>
                  <w:color w:val="0000FF"/>
                  <w:sz w:val="20"/>
                  <w:szCs w:val="24"/>
                </w:rPr>
                <w:t>&lt;14&gt;</w:t>
              </w:r>
            </w:hyperlink>
          </w:p>
        </w:tc>
        <w:tc>
          <w:tcPr>
            <w:tcW w:w="1276" w:type="dxa"/>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в соответствии с конкурсом </w:t>
            </w:r>
            <w:hyperlink w:anchor="P1072" w:history="1">
              <w:r w:rsidRPr="00721F14">
                <w:rPr>
                  <w:rFonts w:ascii="Times New Roman" w:hAnsi="Times New Roman" w:cs="Times New Roman"/>
                  <w:color w:val="0000FF"/>
                  <w:sz w:val="20"/>
                  <w:szCs w:val="24"/>
                </w:rPr>
                <w:t>&lt;14&gt;</w:t>
              </w:r>
            </w:hyperlink>
          </w:p>
        </w:tc>
        <w:tc>
          <w:tcPr>
            <w:tcW w:w="1701" w:type="dxa"/>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в соответствии с социальными сертификатами </w:t>
            </w:r>
            <w:hyperlink w:anchor="P1072" w:history="1">
              <w:r w:rsidRPr="00721F14">
                <w:rPr>
                  <w:rFonts w:ascii="Times New Roman" w:hAnsi="Times New Roman" w:cs="Times New Roman"/>
                  <w:color w:val="0000FF"/>
                  <w:sz w:val="20"/>
                  <w:szCs w:val="24"/>
                </w:rPr>
                <w:t>&lt;14&gt;</w:t>
              </w:r>
            </w:hyperlink>
          </w:p>
        </w:tc>
      </w:tr>
      <w:tr w:rsidR="00656515" w:rsidRPr="00721F14"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tcPr>
          <w:p w:rsidR="00656515" w:rsidRPr="00721F14" w:rsidRDefault="00656515" w:rsidP="00656515">
            <w:pPr>
              <w:pStyle w:val="ConsPlusNormal"/>
              <w:jc w:val="center"/>
              <w:rPr>
                <w:rFonts w:ascii="Times New Roman" w:hAnsi="Times New Roman" w:cs="Times New Roman"/>
                <w:sz w:val="16"/>
                <w:szCs w:val="16"/>
              </w:rPr>
            </w:pPr>
            <w:r w:rsidRPr="00721F14">
              <w:rPr>
                <w:rFonts w:ascii="Times New Roman" w:hAnsi="Times New Roman" w:cs="Times New Roman"/>
                <w:sz w:val="16"/>
                <w:szCs w:val="16"/>
              </w:rPr>
              <w:t>1</w:t>
            </w:r>
          </w:p>
        </w:tc>
        <w:tc>
          <w:tcPr>
            <w:tcW w:w="1247" w:type="dxa"/>
          </w:tcPr>
          <w:p w:rsidR="00656515" w:rsidRPr="00721F14" w:rsidRDefault="00656515" w:rsidP="00656515">
            <w:pPr>
              <w:pStyle w:val="ConsPlusNormal"/>
              <w:jc w:val="center"/>
              <w:rPr>
                <w:rFonts w:ascii="Times New Roman" w:hAnsi="Times New Roman" w:cs="Times New Roman"/>
                <w:sz w:val="16"/>
                <w:szCs w:val="16"/>
              </w:rPr>
            </w:pPr>
            <w:r w:rsidRPr="00721F14">
              <w:rPr>
                <w:rFonts w:ascii="Times New Roman" w:hAnsi="Times New Roman" w:cs="Times New Roman"/>
                <w:sz w:val="16"/>
                <w:szCs w:val="16"/>
              </w:rPr>
              <w:t>2</w:t>
            </w:r>
          </w:p>
        </w:tc>
        <w:tc>
          <w:tcPr>
            <w:tcW w:w="1134" w:type="dxa"/>
          </w:tcPr>
          <w:p w:rsidR="00656515" w:rsidRPr="00721F14" w:rsidRDefault="00656515" w:rsidP="00656515">
            <w:pPr>
              <w:pStyle w:val="ConsPlusNormal"/>
              <w:jc w:val="center"/>
              <w:rPr>
                <w:rFonts w:ascii="Times New Roman" w:hAnsi="Times New Roman" w:cs="Times New Roman"/>
                <w:sz w:val="16"/>
                <w:szCs w:val="16"/>
              </w:rPr>
            </w:pPr>
            <w:r w:rsidRPr="00721F14">
              <w:rPr>
                <w:rFonts w:ascii="Times New Roman" w:hAnsi="Times New Roman" w:cs="Times New Roman"/>
                <w:sz w:val="16"/>
                <w:szCs w:val="16"/>
              </w:rPr>
              <w:t>3</w:t>
            </w:r>
          </w:p>
        </w:tc>
        <w:tc>
          <w:tcPr>
            <w:tcW w:w="794" w:type="dxa"/>
          </w:tcPr>
          <w:p w:rsidR="00656515" w:rsidRPr="00721F14" w:rsidRDefault="00656515" w:rsidP="00656515">
            <w:pPr>
              <w:pStyle w:val="ConsPlusNormal"/>
              <w:jc w:val="center"/>
              <w:rPr>
                <w:rFonts w:ascii="Times New Roman" w:hAnsi="Times New Roman" w:cs="Times New Roman"/>
                <w:sz w:val="16"/>
                <w:szCs w:val="16"/>
              </w:rPr>
            </w:pPr>
            <w:r w:rsidRPr="00721F14">
              <w:rPr>
                <w:rFonts w:ascii="Times New Roman" w:hAnsi="Times New Roman" w:cs="Times New Roman"/>
                <w:sz w:val="16"/>
                <w:szCs w:val="16"/>
              </w:rPr>
              <w:t>4</w:t>
            </w:r>
          </w:p>
        </w:tc>
        <w:tc>
          <w:tcPr>
            <w:tcW w:w="851" w:type="dxa"/>
          </w:tcPr>
          <w:p w:rsidR="00656515" w:rsidRPr="00721F14" w:rsidRDefault="00656515" w:rsidP="00656515">
            <w:pPr>
              <w:pStyle w:val="ConsPlusNormal"/>
              <w:jc w:val="center"/>
              <w:rPr>
                <w:rFonts w:ascii="Times New Roman" w:hAnsi="Times New Roman" w:cs="Times New Roman"/>
                <w:sz w:val="16"/>
                <w:szCs w:val="16"/>
              </w:rPr>
            </w:pPr>
            <w:r w:rsidRPr="00721F14">
              <w:rPr>
                <w:rFonts w:ascii="Times New Roman" w:hAnsi="Times New Roman" w:cs="Times New Roman"/>
                <w:sz w:val="16"/>
                <w:szCs w:val="16"/>
              </w:rPr>
              <w:t>5</w:t>
            </w:r>
          </w:p>
        </w:tc>
        <w:tc>
          <w:tcPr>
            <w:tcW w:w="1820" w:type="dxa"/>
          </w:tcPr>
          <w:p w:rsidR="00656515" w:rsidRPr="00721F14" w:rsidRDefault="00656515" w:rsidP="00656515">
            <w:pPr>
              <w:pStyle w:val="ConsPlusNormal"/>
              <w:jc w:val="center"/>
              <w:rPr>
                <w:rFonts w:ascii="Times New Roman" w:hAnsi="Times New Roman" w:cs="Times New Roman"/>
                <w:sz w:val="16"/>
                <w:szCs w:val="16"/>
              </w:rPr>
            </w:pPr>
            <w:r w:rsidRPr="00721F14">
              <w:rPr>
                <w:rFonts w:ascii="Times New Roman" w:hAnsi="Times New Roman" w:cs="Times New Roman"/>
                <w:sz w:val="16"/>
                <w:szCs w:val="16"/>
              </w:rPr>
              <w:t>6</w:t>
            </w:r>
          </w:p>
        </w:tc>
        <w:tc>
          <w:tcPr>
            <w:tcW w:w="709" w:type="dxa"/>
          </w:tcPr>
          <w:p w:rsidR="00656515" w:rsidRPr="00721F14" w:rsidRDefault="00656515" w:rsidP="00656515">
            <w:pPr>
              <w:pStyle w:val="ConsPlusNormal"/>
              <w:jc w:val="center"/>
              <w:rPr>
                <w:rFonts w:ascii="Times New Roman" w:hAnsi="Times New Roman" w:cs="Times New Roman"/>
                <w:sz w:val="16"/>
                <w:szCs w:val="16"/>
              </w:rPr>
            </w:pPr>
            <w:r w:rsidRPr="00721F14">
              <w:rPr>
                <w:rFonts w:ascii="Times New Roman" w:hAnsi="Times New Roman" w:cs="Times New Roman"/>
                <w:sz w:val="16"/>
                <w:szCs w:val="16"/>
              </w:rPr>
              <w:t>7</w:t>
            </w:r>
          </w:p>
        </w:tc>
        <w:tc>
          <w:tcPr>
            <w:tcW w:w="1843" w:type="dxa"/>
          </w:tcPr>
          <w:p w:rsidR="00656515" w:rsidRPr="00721F14" w:rsidRDefault="00656515" w:rsidP="00656515">
            <w:pPr>
              <w:pStyle w:val="ConsPlusNormal"/>
              <w:jc w:val="center"/>
              <w:rPr>
                <w:rFonts w:ascii="Times New Roman" w:hAnsi="Times New Roman" w:cs="Times New Roman"/>
                <w:sz w:val="16"/>
                <w:szCs w:val="16"/>
              </w:rPr>
            </w:pPr>
            <w:r w:rsidRPr="00721F14">
              <w:rPr>
                <w:rFonts w:ascii="Times New Roman" w:hAnsi="Times New Roman" w:cs="Times New Roman"/>
                <w:sz w:val="16"/>
                <w:szCs w:val="16"/>
              </w:rPr>
              <w:t>8</w:t>
            </w:r>
          </w:p>
        </w:tc>
        <w:tc>
          <w:tcPr>
            <w:tcW w:w="2126" w:type="dxa"/>
          </w:tcPr>
          <w:p w:rsidR="00656515" w:rsidRPr="00721F14" w:rsidRDefault="00656515" w:rsidP="00656515">
            <w:pPr>
              <w:pStyle w:val="ConsPlusNormal"/>
              <w:jc w:val="center"/>
              <w:rPr>
                <w:rFonts w:ascii="Times New Roman" w:hAnsi="Times New Roman" w:cs="Times New Roman"/>
                <w:sz w:val="16"/>
                <w:szCs w:val="16"/>
              </w:rPr>
            </w:pPr>
            <w:r w:rsidRPr="00721F14">
              <w:rPr>
                <w:rFonts w:ascii="Times New Roman" w:hAnsi="Times New Roman" w:cs="Times New Roman"/>
                <w:sz w:val="16"/>
                <w:szCs w:val="16"/>
              </w:rPr>
              <w:t>9</w:t>
            </w:r>
          </w:p>
        </w:tc>
        <w:tc>
          <w:tcPr>
            <w:tcW w:w="1276" w:type="dxa"/>
          </w:tcPr>
          <w:p w:rsidR="00656515" w:rsidRPr="00721F14" w:rsidRDefault="00656515" w:rsidP="00656515">
            <w:pPr>
              <w:pStyle w:val="ConsPlusNormal"/>
              <w:jc w:val="center"/>
              <w:rPr>
                <w:rFonts w:ascii="Times New Roman" w:hAnsi="Times New Roman" w:cs="Times New Roman"/>
                <w:sz w:val="16"/>
                <w:szCs w:val="16"/>
              </w:rPr>
            </w:pPr>
            <w:r w:rsidRPr="00721F14">
              <w:rPr>
                <w:rFonts w:ascii="Times New Roman" w:hAnsi="Times New Roman" w:cs="Times New Roman"/>
                <w:sz w:val="16"/>
                <w:szCs w:val="16"/>
              </w:rPr>
              <w:t>10</w:t>
            </w:r>
          </w:p>
        </w:tc>
        <w:tc>
          <w:tcPr>
            <w:tcW w:w="1701" w:type="dxa"/>
          </w:tcPr>
          <w:p w:rsidR="00656515" w:rsidRPr="00721F14" w:rsidRDefault="00656515" w:rsidP="00656515">
            <w:pPr>
              <w:pStyle w:val="ConsPlusNormal"/>
              <w:jc w:val="center"/>
              <w:rPr>
                <w:rFonts w:ascii="Times New Roman" w:hAnsi="Times New Roman" w:cs="Times New Roman"/>
                <w:sz w:val="16"/>
                <w:szCs w:val="16"/>
              </w:rPr>
            </w:pPr>
            <w:r w:rsidRPr="00721F14">
              <w:rPr>
                <w:rFonts w:ascii="Times New Roman" w:hAnsi="Times New Roman" w:cs="Times New Roman"/>
                <w:sz w:val="16"/>
                <w:szCs w:val="16"/>
              </w:rPr>
              <w:t>11</w:t>
            </w: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val="restart"/>
          </w:tcPr>
          <w:p w:rsidR="00656515" w:rsidRPr="00656515" w:rsidRDefault="00656515" w:rsidP="00656515">
            <w:pPr>
              <w:pStyle w:val="ConsPlusNormal"/>
              <w:rPr>
                <w:rFonts w:ascii="Times New Roman" w:hAnsi="Times New Roman" w:cs="Times New Roman"/>
                <w:sz w:val="24"/>
                <w:szCs w:val="24"/>
              </w:rPr>
            </w:pPr>
          </w:p>
        </w:tc>
        <w:tc>
          <w:tcPr>
            <w:tcW w:w="1247" w:type="dxa"/>
            <w:vMerge w:val="restart"/>
          </w:tcPr>
          <w:p w:rsidR="00656515" w:rsidRPr="00656515" w:rsidRDefault="00656515" w:rsidP="00656515">
            <w:pPr>
              <w:pStyle w:val="ConsPlusNormal"/>
              <w:rPr>
                <w:rFonts w:ascii="Times New Roman" w:hAnsi="Times New Roman" w:cs="Times New Roman"/>
                <w:sz w:val="24"/>
                <w:szCs w:val="24"/>
              </w:rPr>
            </w:pPr>
          </w:p>
        </w:tc>
        <w:tc>
          <w:tcPr>
            <w:tcW w:w="1134" w:type="dxa"/>
            <w:vMerge w:val="restart"/>
          </w:tcPr>
          <w:p w:rsidR="00656515" w:rsidRPr="00656515" w:rsidRDefault="00656515" w:rsidP="00656515">
            <w:pPr>
              <w:pStyle w:val="ConsPlusNormal"/>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820"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tcPr>
          <w:p w:rsidR="00656515" w:rsidRPr="00656515" w:rsidRDefault="00656515" w:rsidP="00656515">
            <w:pPr>
              <w:spacing w:after="0"/>
              <w:rPr>
                <w:rFonts w:ascii="Times New Roman" w:hAnsi="Times New Roman" w:cs="Times New Roman"/>
                <w:sz w:val="24"/>
                <w:szCs w:val="24"/>
              </w:rPr>
            </w:pPr>
          </w:p>
        </w:tc>
        <w:tc>
          <w:tcPr>
            <w:tcW w:w="1247"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820"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tcPr>
          <w:p w:rsidR="00656515" w:rsidRPr="00656515" w:rsidRDefault="00656515" w:rsidP="00656515">
            <w:pPr>
              <w:spacing w:after="0"/>
              <w:rPr>
                <w:rFonts w:ascii="Times New Roman" w:hAnsi="Times New Roman" w:cs="Times New Roman"/>
                <w:sz w:val="24"/>
                <w:szCs w:val="24"/>
              </w:rPr>
            </w:pPr>
          </w:p>
        </w:tc>
        <w:tc>
          <w:tcPr>
            <w:tcW w:w="1247" w:type="dxa"/>
            <w:vMerge/>
          </w:tcPr>
          <w:p w:rsidR="00656515" w:rsidRPr="00656515" w:rsidRDefault="00656515" w:rsidP="00656515">
            <w:pPr>
              <w:spacing w:after="0"/>
              <w:rPr>
                <w:rFonts w:ascii="Times New Roman" w:hAnsi="Times New Roman" w:cs="Times New Roman"/>
                <w:sz w:val="24"/>
                <w:szCs w:val="24"/>
              </w:rPr>
            </w:pPr>
          </w:p>
        </w:tc>
        <w:tc>
          <w:tcPr>
            <w:tcW w:w="1134" w:type="dxa"/>
            <w:vMerge w:val="restart"/>
          </w:tcPr>
          <w:p w:rsidR="00656515" w:rsidRPr="00656515" w:rsidRDefault="00656515" w:rsidP="00656515">
            <w:pPr>
              <w:pStyle w:val="ConsPlusNormal"/>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820"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tcPr>
          <w:p w:rsidR="00656515" w:rsidRPr="00656515" w:rsidRDefault="00656515" w:rsidP="00656515">
            <w:pPr>
              <w:spacing w:after="0"/>
              <w:rPr>
                <w:rFonts w:ascii="Times New Roman" w:hAnsi="Times New Roman" w:cs="Times New Roman"/>
                <w:sz w:val="24"/>
                <w:szCs w:val="24"/>
              </w:rPr>
            </w:pPr>
          </w:p>
        </w:tc>
        <w:tc>
          <w:tcPr>
            <w:tcW w:w="1247"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820"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val="restart"/>
          </w:tcPr>
          <w:p w:rsidR="00656515" w:rsidRPr="00656515" w:rsidRDefault="00656515" w:rsidP="00656515">
            <w:pPr>
              <w:pStyle w:val="ConsPlusNormal"/>
              <w:rPr>
                <w:rFonts w:ascii="Times New Roman" w:hAnsi="Times New Roman" w:cs="Times New Roman"/>
                <w:sz w:val="24"/>
                <w:szCs w:val="24"/>
              </w:rPr>
            </w:pPr>
          </w:p>
        </w:tc>
        <w:tc>
          <w:tcPr>
            <w:tcW w:w="1247" w:type="dxa"/>
            <w:vMerge w:val="restart"/>
          </w:tcPr>
          <w:p w:rsidR="00656515" w:rsidRPr="00656515" w:rsidRDefault="00656515" w:rsidP="00656515">
            <w:pPr>
              <w:pStyle w:val="ConsPlusNormal"/>
              <w:rPr>
                <w:rFonts w:ascii="Times New Roman" w:hAnsi="Times New Roman" w:cs="Times New Roman"/>
                <w:sz w:val="24"/>
                <w:szCs w:val="24"/>
              </w:rPr>
            </w:pPr>
          </w:p>
        </w:tc>
        <w:tc>
          <w:tcPr>
            <w:tcW w:w="1134" w:type="dxa"/>
            <w:vMerge w:val="restart"/>
          </w:tcPr>
          <w:p w:rsidR="00656515" w:rsidRPr="00656515" w:rsidRDefault="00656515" w:rsidP="00656515">
            <w:pPr>
              <w:pStyle w:val="ConsPlusNormal"/>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820"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tcPr>
          <w:p w:rsidR="00656515" w:rsidRPr="00656515" w:rsidRDefault="00656515" w:rsidP="00656515">
            <w:pPr>
              <w:spacing w:after="0"/>
              <w:rPr>
                <w:rFonts w:ascii="Times New Roman" w:hAnsi="Times New Roman" w:cs="Times New Roman"/>
                <w:sz w:val="24"/>
                <w:szCs w:val="24"/>
              </w:rPr>
            </w:pPr>
          </w:p>
        </w:tc>
        <w:tc>
          <w:tcPr>
            <w:tcW w:w="1247"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820"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tcPr>
          <w:p w:rsidR="00656515" w:rsidRPr="00656515" w:rsidRDefault="00656515" w:rsidP="00656515">
            <w:pPr>
              <w:spacing w:after="0"/>
              <w:rPr>
                <w:rFonts w:ascii="Times New Roman" w:hAnsi="Times New Roman" w:cs="Times New Roman"/>
                <w:sz w:val="24"/>
                <w:szCs w:val="24"/>
              </w:rPr>
            </w:pPr>
          </w:p>
        </w:tc>
        <w:tc>
          <w:tcPr>
            <w:tcW w:w="1247" w:type="dxa"/>
            <w:vMerge/>
          </w:tcPr>
          <w:p w:rsidR="00656515" w:rsidRPr="00656515" w:rsidRDefault="00656515" w:rsidP="00656515">
            <w:pPr>
              <w:spacing w:after="0"/>
              <w:rPr>
                <w:rFonts w:ascii="Times New Roman" w:hAnsi="Times New Roman" w:cs="Times New Roman"/>
                <w:sz w:val="24"/>
                <w:szCs w:val="24"/>
              </w:rPr>
            </w:pPr>
          </w:p>
        </w:tc>
        <w:tc>
          <w:tcPr>
            <w:tcW w:w="1134" w:type="dxa"/>
            <w:vMerge w:val="restart"/>
          </w:tcPr>
          <w:p w:rsidR="00656515" w:rsidRPr="00656515" w:rsidRDefault="00656515" w:rsidP="00656515">
            <w:pPr>
              <w:pStyle w:val="ConsPlusNormal"/>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820"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vMerge/>
          </w:tcPr>
          <w:p w:rsidR="00656515" w:rsidRPr="00656515" w:rsidRDefault="00656515" w:rsidP="00656515">
            <w:pPr>
              <w:spacing w:after="0"/>
              <w:rPr>
                <w:rFonts w:ascii="Times New Roman" w:hAnsi="Times New Roman" w:cs="Times New Roman"/>
                <w:sz w:val="24"/>
                <w:szCs w:val="24"/>
              </w:rPr>
            </w:pPr>
          </w:p>
        </w:tc>
        <w:tc>
          <w:tcPr>
            <w:tcW w:w="1247"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94" w:type="dxa"/>
          </w:tcPr>
          <w:p w:rsidR="00656515" w:rsidRPr="00656515" w:rsidRDefault="00656515" w:rsidP="00656515">
            <w:pPr>
              <w:pStyle w:val="ConsPlusNormal"/>
              <w:rPr>
                <w:rFonts w:ascii="Times New Roman" w:hAnsi="Times New Roman" w:cs="Times New Roman"/>
                <w:sz w:val="24"/>
                <w:szCs w:val="24"/>
              </w:rPr>
            </w:pPr>
          </w:p>
        </w:tc>
        <w:tc>
          <w:tcPr>
            <w:tcW w:w="851" w:type="dxa"/>
          </w:tcPr>
          <w:p w:rsidR="00656515" w:rsidRPr="00656515" w:rsidRDefault="00656515" w:rsidP="00656515">
            <w:pPr>
              <w:pStyle w:val="ConsPlusNormal"/>
              <w:rPr>
                <w:rFonts w:ascii="Times New Roman" w:hAnsi="Times New Roman" w:cs="Times New Roman"/>
                <w:sz w:val="24"/>
                <w:szCs w:val="24"/>
              </w:rPr>
            </w:pPr>
          </w:p>
        </w:tc>
        <w:tc>
          <w:tcPr>
            <w:tcW w:w="1820"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843" w:type="dxa"/>
          </w:tcPr>
          <w:p w:rsidR="00656515" w:rsidRPr="00656515" w:rsidRDefault="00656515" w:rsidP="00656515">
            <w:pPr>
              <w:pStyle w:val="ConsPlusNormal"/>
              <w:rPr>
                <w:rFonts w:ascii="Times New Roman" w:hAnsi="Times New Roman" w:cs="Times New Roman"/>
                <w:sz w:val="24"/>
                <w:szCs w:val="24"/>
              </w:rPr>
            </w:pPr>
          </w:p>
        </w:tc>
        <w:tc>
          <w:tcPr>
            <w:tcW w:w="2126" w:type="dxa"/>
          </w:tcPr>
          <w:p w:rsidR="00656515" w:rsidRPr="00656515" w:rsidRDefault="00656515" w:rsidP="00656515">
            <w:pPr>
              <w:pStyle w:val="ConsPlusNormal"/>
              <w:rPr>
                <w:rFonts w:ascii="Times New Roman" w:hAnsi="Times New Roman" w:cs="Times New Roman"/>
                <w:sz w:val="24"/>
                <w:szCs w:val="24"/>
              </w:rPr>
            </w:pPr>
          </w:p>
        </w:tc>
        <w:tc>
          <w:tcPr>
            <w:tcW w:w="1276" w:type="dxa"/>
          </w:tcPr>
          <w:p w:rsidR="00656515" w:rsidRPr="00656515" w:rsidRDefault="00656515" w:rsidP="00656515">
            <w:pPr>
              <w:pStyle w:val="ConsPlusNormal"/>
              <w:rPr>
                <w:rFonts w:ascii="Times New Roman" w:hAnsi="Times New Roman" w:cs="Times New Roman"/>
                <w:sz w:val="24"/>
                <w:szCs w:val="24"/>
              </w:rPr>
            </w:pPr>
          </w:p>
        </w:tc>
        <w:tc>
          <w:tcPr>
            <w:tcW w:w="1701" w:type="dxa"/>
          </w:tcPr>
          <w:p w:rsidR="00656515" w:rsidRPr="00656515" w:rsidRDefault="00656515" w:rsidP="00656515">
            <w:pPr>
              <w:pStyle w:val="ConsPlusNormal"/>
              <w:rPr>
                <w:rFonts w:ascii="Times New Roman" w:hAnsi="Times New Roman" w:cs="Times New Roman"/>
                <w:sz w:val="24"/>
                <w:szCs w:val="24"/>
              </w:rPr>
            </w:pPr>
          </w:p>
        </w:tc>
      </w:tr>
    </w:tbl>
    <w:p w:rsidR="00656515" w:rsidRPr="00656515" w:rsidRDefault="00656515" w:rsidP="00656515">
      <w:pPr>
        <w:spacing w:after="0"/>
        <w:rPr>
          <w:rFonts w:ascii="Times New Roman" w:hAnsi="Times New Roman" w:cs="Times New Roman"/>
          <w:sz w:val="24"/>
          <w:szCs w:val="24"/>
        </w:rPr>
        <w:sectPr w:rsidR="00656515" w:rsidRPr="00656515" w:rsidSect="00721F14">
          <w:pgSz w:w="16838" w:h="11905" w:orient="landscape"/>
          <w:pgMar w:top="993" w:right="1134" w:bottom="850" w:left="1134" w:header="0" w:footer="0" w:gutter="0"/>
          <w:cols w:space="720"/>
        </w:sectPr>
      </w:pPr>
    </w:p>
    <w:tbl>
      <w:tblPr>
        <w:tblW w:w="15513" w:type="dxa"/>
        <w:tblLayout w:type="fixed"/>
        <w:tblCellMar>
          <w:top w:w="102" w:type="dxa"/>
          <w:left w:w="62" w:type="dxa"/>
          <w:bottom w:w="102" w:type="dxa"/>
          <w:right w:w="62" w:type="dxa"/>
        </w:tblCellMar>
        <w:tblLook w:val="0000" w:firstRow="0" w:lastRow="0" w:firstColumn="0" w:lastColumn="0" w:noHBand="0" w:noVBand="0"/>
      </w:tblPr>
      <w:tblGrid>
        <w:gridCol w:w="1007"/>
        <w:gridCol w:w="992"/>
        <w:gridCol w:w="1134"/>
        <w:gridCol w:w="1134"/>
        <w:gridCol w:w="992"/>
        <w:gridCol w:w="1134"/>
        <w:gridCol w:w="1134"/>
        <w:gridCol w:w="1134"/>
        <w:gridCol w:w="709"/>
        <w:gridCol w:w="709"/>
        <w:gridCol w:w="708"/>
        <w:gridCol w:w="1134"/>
        <w:gridCol w:w="757"/>
        <w:gridCol w:w="709"/>
        <w:gridCol w:w="709"/>
        <w:gridCol w:w="1417"/>
      </w:tblGrid>
      <w:tr w:rsidR="00656515" w:rsidRPr="00656515" w:rsidTr="00721F14">
        <w:tc>
          <w:tcPr>
            <w:tcW w:w="15513" w:type="dxa"/>
            <w:gridSpan w:val="16"/>
            <w:tcBorders>
              <w:top w:val="nil"/>
              <w:left w:val="nil"/>
              <w:bottom w:val="nil"/>
              <w:right w:val="nil"/>
            </w:tcBorders>
          </w:tcPr>
          <w:p w:rsidR="00656515" w:rsidRPr="00656515" w:rsidRDefault="00656515" w:rsidP="00656515">
            <w:pPr>
              <w:pStyle w:val="ConsPlusNormal"/>
              <w:jc w:val="center"/>
              <w:outlineLvl w:val="1"/>
              <w:rPr>
                <w:rFonts w:ascii="Times New Roman" w:hAnsi="Times New Roman" w:cs="Times New Roman"/>
                <w:sz w:val="24"/>
                <w:szCs w:val="24"/>
              </w:rPr>
            </w:pPr>
            <w:bookmarkStart w:id="6" w:name="P480"/>
            <w:bookmarkEnd w:id="6"/>
            <w:r w:rsidRPr="00656515">
              <w:rPr>
                <w:rFonts w:ascii="Times New Roman" w:hAnsi="Times New Roman" w:cs="Times New Roman"/>
                <w:sz w:val="24"/>
                <w:szCs w:val="24"/>
              </w:rPr>
              <w:lastRenderedPageBreak/>
              <w:t>II. Сведения об объеме оказания государственных (муниципальных) услуг (укрупненной государственной (муниципальной) услуги) в очередном финансовом году и плановом периоде, а также за пределами планового периода</w:t>
            </w:r>
          </w:p>
        </w:tc>
      </w:tr>
      <w:tr w:rsidR="00656515" w:rsidRPr="00656515" w:rsidTr="00721F14">
        <w:tc>
          <w:tcPr>
            <w:tcW w:w="15513" w:type="dxa"/>
            <w:gridSpan w:val="16"/>
            <w:tcBorders>
              <w:top w:val="nil"/>
              <w:left w:val="nil"/>
              <w:bottom w:val="nil"/>
              <w:right w:val="nil"/>
            </w:tcBorders>
          </w:tcPr>
          <w:p w:rsidR="00656515" w:rsidRPr="00656515" w:rsidRDefault="00656515" w:rsidP="00656515">
            <w:pPr>
              <w:pStyle w:val="ConsPlusNormal"/>
              <w:jc w:val="center"/>
              <w:rPr>
                <w:rFonts w:ascii="Times New Roman" w:hAnsi="Times New Roman" w:cs="Times New Roman"/>
                <w:sz w:val="24"/>
                <w:szCs w:val="24"/>
              </w:rPr>
            </w:pPr>
            <w:bookmarkStart w:id="7" w:name="P481"/>
            <w:bookmarkEnd w:id="7"/>
            <w:r w:rsidRPr="00656515">
              <w:rPr>
                <w:rFonts w:ascii="Times New Roman" w:hAnsi="Times New Roman" w:cs="Times New Roman"/>
                <w:sz w:val="24"/>
                <w:szCs w:val="24"/>
              </w:rPr>
              <w:t xml:space="preserve">Наименование укрупненной государственной (муниципальной) услуги </w:t>
            </w:r>
            <w:hyperlink w:anchor="P1073" w:history="1">
              <w:r w:rsidRPr="00656515">
                <w:rPr>
                  <w:rFonts w:ascii="Times New Roman" w:hAnsi="Times New Roman" w:cs="Times New Roman"/>
                  <w:color w:val="0000FF"/>
                  <w:sz w:val="24"/>
                  <w:szCs w:val="24"/>
                </w:rPr>
                <w:t>&lt;15&gt;</w:t>
              </w:r>
            </w:hyperlink>
          </w:p>
          <w:p w:rsidR="00656515" w:rsidRPr="00656515" w:rsidRDefault="00656515" w:rsidP="00656515">
            <w:pPr>
              <w:pStyle w:val="ConsPlusNormal"/>
              <w:jc w:val="center"/>
              <w:rPr>
                <w:rFonts w:ascii="Times New Roman" w:hAnsi="Times New Roman" w:cs="Times New Roman"/>
                <w:sz w:val="24"/>
                <w:szCs w:val="24"/>
              </w:rPr>
            </w:pPr>
            <w:r w:rsidRPr="00656515">
              <w:rPr>
                <w:rFonts w:ascii="Times New Roman" w:hAnsi="Times New Roman" w:cs="Times New Roman"/>
                <w:sz w:val="24"/>
                <w:szCs w:val="24"/>
              </w:rPr>
              <w:t>________________________________________________________</w:t>
            </w:r>
          </w:p>
        </w:tc>
      </w:tr>
      <w:tr w:rsidR="00656515" w:rsidRPr="00656515" w:rsidTr="00721F14">
        <w:tc>
          <w:tcPr>
            <w:tcW w:w="15513" w:type="dxa"/>
            <w:gridSpan w:val="16"/>
            <w:tcBorders>
              <w:top w:val="nil"/>
              <w:left w:val="nil"/>
              <w:bottom w:val="nil"/>
              <w:right w:val="nil"/>
            </w:tcBorders>
          </w:tcPr>
          <w:p w:rsidR="00656515" w:rsidRPr="00656515" w:rsidRDefault="00656515" w:rsidP="00656515">
            <w:pPr>
              <w:pStyle w:val="ConsPlusNormal"/>
              <w:jc w:val="center"/>
              <w:outlineLvl w:val="2"/>
              <w:rPr>
                <w:rFonts w:ascii="Times New Roman" w:hAnsi="Times New Roman" w:cs="Times New Roman"/>
                <w:sz w:val="24"/>
                <w:szCs w:val="24"/>
              </w:rPr>
            </w:pPr>
            <w:bookmarkStart w:id="8" w:name="P483"/>
            <w:bookmarkEnd w:id="8"/>
            <w:r w:rsidRPr="00656515">
              <w:rPr>
                <w:rFonts w:ascii="Times New Roman" w:hAnsi="Times New Roman" w:cs="Times New Roman"/>
                <w:sz w:val="24"/>
                <w:szCs w:val="24"/>
              </w:rPr>
              <w:t xml:space="preserve">1. </w:t>
            </w:r>
            <w:proofErr w:type="gramStart"/>
            <w:r w:rsidRPr="00656515">
              <w:rPr>
                <w:rFonts w:ascii="Times New Roman" w:hAnsi="Times New Roman" w:cs="Times New Roman"/>
                <w:sz w:val="24"/>
                <w:szCs w:val="24"/>
              </w:rPr>
              <w:t>Сведения об объеме оказания государственных (муниципальных) услуг (государственных (муниципальных) услуг, составляющих укрупненную государственную (муниципальную) услугу), на 20__ год (на очередной финансовый год)</w:t>
            </w:r>
            <w:proofErr w:type="gramEnd"/>
          </w:p>
        </w:tc>
      </w:tr>
      <w:tr w:rsidR="00656515" w:rsidRPr="00721F14"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7" w:type="dxa"/>
            <w:vMerge w:val="restart"/>
          </w:tcPr>
          <w:p w:rsidR="00656515" w:rsidRPr="00721F14" w:rsidRDefault="00656515" w:rsidP="00656515">
            <w:pPr>
              <w:pStyle w:val="ConsPlusNormal"/>
              <w:jc w:val="center"/>
              <w:rPr>
                <w:rFonts w:ascii="Times New Roman" w:hAnsi="Times New Roman" w:cs="Times New Roman"/>
                <w:sz w:val="20"/>
                <w:szCs w:val="24"/>
              </w:rPr>
            </w:pPr>
            <w:proofErr w:type="gramStart"/>
            <w:r w:rsidRPr="00721F14">
              <w:rPr>
                <w:rFonts w:ascii="Times New Roman" w:hAnsi="Times New Roman" w:cs="Times New Roman"/>
                <w:sz w:val="20"/>
                <w:szCs w:val="24"/>
              </w:rPr>
              <w:t xml:space="preserve">Наименование государственной (муниципальной) услуги (государственных (муниципальных) услуг, составляющих укрупненную государственную (муниципальную) услугу) </w:t>
            </w:r>
            <w:hyperlink w:anchor="P1074" w:history="1">
              <w:r w:rsidRPr="00721F14">
                <w:rPr>
                  <w:rFonts w:ascii="Times New Roman" w:hAnsi="Times New Roman" w:cs="Times New Roman"/>
                  <w:color w:val="0000FF"/>
                  <w:sz w:val="20"/>
                  <w:szCs w:val="24"/>
                </w:rPr>
                <w:t>&lt;16&gt;</w:t>
              </w:r>
            </w:hyperlink>
            <w:proofErr w:type="gramEnd"/>
          </w:p>
        </w:tc>
        <w:tc>
          <w:tcPr>
            <w:tcW w:w="992" w:type="dxa"/>
            <w:vMerge w:val="restart"/>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Уникальный номер реестровой записи </w:t>
            </w:r>
            <w:hyperlink w:anchor="P1074" w:history="1">
              <w:r w:rsidRPr="00721F14">
                <w:rPr>
                  <w:rFonts w:ascii="Times New Roman" w:hAnsi="Times New Roman" w:cs="Times New Roman"/>
                  <w:color w:val="0000FF"/>
                  <w:sz w:val="20"/>
                  <w:szCs w:val="24"/>
                </w:rPr>
                <w:t>&lt;16&gt;</w:t>
              </w:r>
            </w:hyperlink>
          </w:p>
        </w:tc>
        <w:tc>
          <w:tcPr>
            <w:tcW w:w="1134" w:type="dxa"/>
            <w:vMerge w:val="restart"/>
          </w:tcPr>
          <w:p w:rsidR="00656515" w:rsidRPr="00721F14" w:rsidRDefault="00656515" w:rsidP="00656515">
            <w:pPr>
              <w:pStyle w:val="ConsPlusNormal"/>
              <w:jc w:val="center"/>
              <w:rPr>
                <w:rFonts w:ascii="Times New Roman" w:hAnsi="Times New Roman" w:cs="Times New Roman"/>
                <w:sz w:val="20"/>
                <w:szCs w:val="24"/>
              </w:rPr>
            </w:pPr>
            <w:proofErr w:type="gramStart"/>
            <w:r w:rsidRPr="00721F14">
              <w:rPr>
                <w:rFonts w:ascii="Times New Roman" w:hAnsi="Times New Roman" w:cs="Times New Roman"/>
                <w:sz w:val="20"/>
                <w:szCs w:val="24"/>
              </w:rPr>
              <w:t xml:space="preserve">Условия (формы) оказания государственной (муниципальной) услуги (государственных (муниципальных) услуг, составляющих укрупненную государственную (муниципальную) услугу) </w:t>
            </w:r>
            <w:hyperlink w:anchor="P1074" w:history="1">
              <w:r w:rsidRPr="00721F14">
                <w:rPr>
                  <w:rFonts w:ascii="Times New Roman" w:hAnsi="Times New Roman" w:cs="Times New Roman"/>
                  <w:color w:val="0000FF"/>
                  <w:sz w:val="20"/>
                  <w:szCs w:val="24"/>
                </w:rPr>
                <w:t>&lt;16&gt;</w:t>
              </w:r>
            </w:hyperlink>
            <w:proofErr w:type="gramEnd"/>
          </w:p>
        </w:tc>
        <w:tc>
          <w:tcPr>
            <w:tcW w:w="1134" w:type="dxa"/>
            <w:vMerge w:val="restart"/>
          </w:tcPr>
          <w:p w:rsidR="00656515" w:rsidRPr="00721F14" w:rsidRDefault="00656515" w:rsidP="00656515">
            <w:pPr>
              <w:pStyle w:val="ConsPlusNormal"/>
              <w:jc w:val="center"/>
              <w:rPr>
                <w:rFonts w:ascii="Times New Roman" w:hAnsi="Times New Roman" w:cs="Times New Roman"/>
                <w:sz w:val="20"/>
                <w:szCs w:val="24"/>
              </w:rPr>
            </w:pPr>
            <w:proofErr w:type="gramStart"/>
            <w:r w:rsidRPr="00721F14">
              <w:rPr>
                <w:rFonts w:ascii="Times New Roman" w:hAnsi="Times New Roman" w:cs="Times New Roman"/>
                <w:sz w:val="20"/>
                <w:szCs w:val="24"/>
              </w:rPr>
              <w:t xml:space="preserve">Категории потребителей государственных (муниципальных) услуг (государственных (муниципальных) услуг, составляющих укрупненную государственную (муниципальную) услугу) </w:t>
            </w:r>
            <w:hyperlink w:anchor="P1074" w:history="1">
              <w:r w:rsidRPr="00721F14">
                <w:rPr>
                  <w:rFonts w:ascii="Times New Roman" w:hAnsi="Times New Roman" w:cs="Times New Roman"/>
                  <w:color w:val="0000FF"/>
                  <w:sz w:val="20"/>
                  <w:szCs w:val="24"/>
                </w:rPr>
                <w:t>&lt;16&gt;</w:t>
              </w:r>
            </w:hyperlink>
            <w:proofErr w:type="gramEnd"/>
          </w:p>
        </w:tc>
        <w:tc>
          <w:tcPr>
            <w:tcW w:w="992" w:type="dxa"/>
            <w:vMerge w:val="restart"/>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Уполномоченный орган (орган, уполномоченный на формирование государственного (муниципального) социального заказа) </w:t>
            </w:r>
            <w:hyperlink w:anchor="P1075" w:history="1">
              <w:r w:rsidRPr="00721F14">
                <w:rPr>
                  <w:rFonts w:ascii="Times New Roman" w:hAnsi="Times New Roman" w:cs="Times New Roman"/>
                  <w:color w:val="0000FF"/>
                  <w:sz w:val="20"/>
                  <w:szCs w:val="24"/>
                </w:rPr>
                <w:t>&lt;17&gt;</w:t>
              </w:r>
            </w:hyperlink>
          </w:p>
        </w:tc>
        <w:tc>
          <w:tcPr>
            <w:tcW w:w="1134" w:type="dxa"/>
            <w:vMerge w:val="restart"/>
          </w:tcPr>
          <w:p w:rsidR="00656515" w:rsidRPr="00721F14" w:rsidRDefault="00656515" w:rsidP="00656515">
            <w:pPr>
              <w:pStyle w:val="ConsPlusNormal"/>
              <w:jc w:val="center"/>
              <w:rPr>
                <w:rFonts w:ascii="Times New Roman" w:hAnsi="Times New Roman" w:cs="Times New Roman"/>
                <w:sz w:val="20"/>
                <w:szCs w:val="24"/>
              </w:rPr>
            </w:pPr>
            <w:proofErr w:type="gramStart"/>
            <w:r w:rsidRPr="00721F14">
              <w:rPr>
                <w:rFonts w:ascii="Times New Roman" w:hAnsi="Times New Roman" w:cs="Times New Roman"/>
                <w:sz w:val="20"/>
                <w:szCs w:val="24"/>
              </w:rPr>
              <w:t xml:space="preserve">Срок оказания государственной (муниципальной) услуги (государственных (муниципальных) услуг, составляющих укрупненную государственную (муниципальную) услугу) </w:t>
            </w:r>
            <w:hyperlink w:anchor="P1076" w:history="1">
              <w:r w:rsidRPr="00721F14">
                <w:rPr>
                  <w:rFonts w:ascii="Times New Roman" w:hAnsi="Times New Roman" w:cs="Times New Roman"/>
                  <w:color w:val="0000FF"/>
                  <w:sz w:val="20"/>
                  <w:szCs w:val="24"/>
                </w:rPr>
                <w:t>&lt;18&gt;</w:t>
              </w:r>
            </w:hyperlink>
            <w:proofErr w:type="gramEnd"/>
          </w:p>
        </w:tc>
        <w:tc>
          <w:tcPr>
            <w:tcW w:w="1134" w:type="dxa"/>
            <w:vMerge w:val="restart"/>
          </w:tcPr>
          <w:p w:rsidR="00656515" w:rsidRPr="00721F14" w:rsidRDefault="00656515" w:rsidP="00656515">
            <w:pPr>
              <w:pStyle w:val="ConsPlusNormal"/>
              <w:jc w:val="center"/>
              <w:rPr>
                <w:rFonts w:ascii="Times New Roman" w:hAnsi="Times New Roman" w:cs="Times New Roman"/>
                <w:sz w:val="20"/>
                <w:szCs w:val="24"/>
              </w:rPr>
            </w:pPr>
            <w:proofErr w:type="gramStart"/>
            <w:r w:rsidRPr="00721F14">
              <w:rPr>
                <w:rFonts w:ascii="Times New Roman" w:hAnsi="Times New Roman" w:cs="Times New Roman"/>
                <w:sz w:val="20"/>
                <w:szCs w:val="24"/>
              </w:rPr>
              <w:t xml:space="preserve">Год определения исполнителей государственных (муниципальных) услуг (государственных (муниципальных) услуг, составляющих укрупненную государственную (муниципальную) услугу) </w:t>
            </w:r>
            <w:hyperlink w:anchor="P1077" w:history="1">
              <w:r w:rsidRPr="00721F14">
                <w:rPr>
                  <w:rFonts w:ascii="Times New Roman" w:hAnsi="Times New Roman" w:cs="Times New Roman"/>
                  <w:color w:val="0000FF"/>
                  <w:sz w:val="20"/>
                  <w:szCs w:val="24"/>
                </w:rPr>
                <w:t>&lt;19&gt;</w:t>
              </w:r>
            </w:hyperlink>
            <w:proofErr w:type="gramEnd"/>
          </w:p>
        </w:tc>
        <w:tc>
          <w:tcPr>
            <w:tcW w:w="1134" w:type="dxa"/>
            <w:vMerge w:val="restart"/>
          </w:tcPr>
          <w:p w:rsidR="00656515" w:rsidRPr="00721F14" w:rsidRDefault="00656515" w:rsidP="00656515">
            <w:pPr>
              <w:pStyle w:val="ConsPlusNormal"/>
              <w:jc w:val="center"/>
              <w:rPr>
                <w:rFonts w:ascii="Times New Roman" w:hAnsi="Times New Roman" w:cs="Times New Roman"/>
                <w:sz w:val="20"/>
                <w:szCs w:val="24"/>
              </w:rPr>
            </w:pPr>
            <w:proofErr w:type="gramStart"/>
            <w:r w:rsidRPr="00721F14">
              <w:rPr>
                <w:rFonts w:ascii="Times New Roman" w:hAnsi="Times New Roman" w:cs="Times New Roman"/>
                <w:sz w:val="20"/>
                <w:szCs w:val="24"/>
              </w:rPr>
              <w:t xml:space="preserve">Место оказания государственной (муниципальной) услуги (государственных (муниципальных) услуг, составляющих укрупненную государственную (муниципальную) услугу) </w:t>
            </w:r>
            <w:hyperlink w:anchor="P1078" w:history="1">
              <w:r w:rsidRPr="00721F14">
                <w:rPr>
                  <w:rFonts w:ascii="Times New Roman" w:hAnsi="Times New Roman" w:cs="Times New Roman"/>
                  <w:color w:val="0000FF"/>
                  <w:sz w:val="20"/>
                  <w:szCs w:val="24"/>
                </w:rPr>
                <w:t>&lt;20&gt;</w:t>
              </w:r>
            </w:hyperlink>
            <w:proofErr w:type="gramEnd"/>
          </w:p>
        </w:tc>
        <w:tc>
          <w:tcPr>
            <w:tcW w:w="2126" w:type="dxa"/>
            <w:gridSpan w:val="3"/>
          </w:tcPr>
          <w:p w:rsidR="00656515" w:rsidRPr="00721F14" w:rsidRDefault="00656515" w:rsidP="00656515">
            <w:pPr>
              <w:pStyle w:val="ConsPlusNormal"/>
              <w:jc w:val="center"/>
              <w:rPr>
                <w:rFonts w:ascii="Times New Roman" w:hAnsi="Times New Roman" w:cs="Times New Roman"/>
                <w:sz w:val="20"/>
                <w:szCs w:val="24"/>
              </w:rPr>
            </w:pPr>
            <w:proofErr w:type="gramStart"/>
            <w:r w:rsidRPr="00721F14">
              <w:rPr>
                <w:rFonts w:ascii="Times New Roman" w:hAnsi="Times New Roman" w:cs="Times New Roman"/>
                <w:sz w:val="20"/>
                <w:szCs w:val="24"/>
              </w:rPr>
              <w:t>Показатель, характеризующий объем оказания государственной (муниципальной) услуги (государственных (муниципальных) услуг, составляющих укрупненную государственную (муниципальную) услугу)</w:t>
            </w:r>
            <w:proofErr w:type="gramEnd"/>
          </w:p>
        </w:tc>
        <w:tc>
          <w:tcPr>
            <w:tcW w:w="3309" w:type="dxa"/>
            <w:gridSpan w:val="4"/>
          </w:tcPr>
          <w:p w:rsidR="00656515" w:rsidRPr="00721F14" w:rsidRDefault="00656515" w:rsidP="00656515">
            <w:pPr>
              <w:pStyle w:val="ConsPlusNormal"/>
              <w:jc w:val="center"/>
              <w:rPr>
                <w:rFonts w:ascii="Times New Roman" w:hAnsi="Times New Roman" w:cs="Times New Roman"/>
                <w:sz w:val="20"/>
                <w:szCs w:val="24"/>
              </w:rPr>
            </w:pPr>
            <w:proofErr w:type="gramStart"/>
            <w:r w:rsidRPr="00721F14">
              <w:rPr>
                <w:rFonts w:ascii="Times New Roman" w:hAnsi="Times New Roman" w:cs="Times New Roman"/>
                <w:sz w:val="20"/>
                <w:szCs w:val="24"/>
              </w:rPr>
              <w:t>Значение показателя, характеризующего объем оказания государственной (муниципальной) услуги (государственных (муниципальных) услуг, составляющих укрупненную государственную (муниципальную) услугу) по способам определения исполнителей государственных (муниципальных) услуг (государственных (муниципальных) услуг, составляющих укрупненную государственную (муниципальную) услугу)</w:t>
            </w:r>
            <w:proofErr w:type="gramEnd"/>
          </w:p>
        </w:tc>
        <w:tc>
          <w:tcPr>
            <w:tcW w:w="1417" w:type="dxa"/>
          </w:tcPr>
          <w:p w:rsidR="00656515" w:rsidRPr="00721F14" w:rsidRDefault="00656515" w:rsidP="00656515">
            <w:pPr>
              <w:pStyle w:val="ConsPlusNormal"/>
              <w:jc w:val="center"/>
              <w:rPr>
                <w:rFonts w:ascii="Times New Roman" w:hAnsi="Times New Roman" w:cs="Times New Roman"/>
                <w:sz w:val="20"/>
                <w:szCs w:val="24"/>
              </w:rPr>
            </w:pPr>
            <w:proofErr w:type="gramStart"/>
            <w:r w:rsidRPr="00721F14">
              <w:rPr>
                <w:rFonts w:ascii="Times New Roman" w:hAnsi="Times New Roman" w:cs="Times New Roman"/>
                <w:sz w:val="20"/>
                <w:szCs w:val="24"/>
              </w:rPr>
              <w:t xml:space="preserve">Предельные допустимые возможные отклонения от показателей, характеризующих объем оказания государственной (муниципальной) услуги (государственных (муниципальных) услуг, составляющих укрупненную государственную (муниципальную) услугу) </w:t>
            </w:r>
            <w:hyperlink w:anchor="P1081" w:history="1">
              <w:r w:rsidRPr="00721F14">
                <w:rPr>
                  <w:rFonts w:ascii="Times New Roman" w:hAnsi="Times New Roman" w:cs="Times New Roman"/>
                  <w:color w:val="0000FF"/>
                  <w:sz w:val="20"/>
                  <w:szCs w:val="24"/>
                </w:rPr>
                <w:t>&lt;23&gt;</w:t>
              </w:r>
            </w:hyperlink>
            <w:proofErr w:type="gramEnd"/>
          </w:p>
        </w:tc>
      </w:tr>
      <w:tr w:rsidR="00656515" w:rsidRPr="00721F14"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7" w:type="dxa"/>
            <w:vMerge/>
          </w:tcPr>
          <w:p w:rsidR="00656515" w:rsidRPr="00721F14" w:rsidRDefault="00656515" w:rsidP="00656515">
            <w:pPr>
              <w:spacing w:after="0"/>
              <w:rPr>
                <w:rFonts w:ascii="Times New Roman" w:hAnsi="Times New Roman" w:cs="Times New Roman"/>
                <w:sz w:val="20"/>
                <w:szCs w:val="24"/>
              </w:rPr>
            </w:pPr>
          </w:p>
        </w:tc>
        <w:tc>
          <w:tcPr>
            <w:tcW w:w="992" w:type="dxa"/>
            <w:vMerge/>
          </w:tcPr>
          <w:p w:rsidR="00656515" w:rsidRPr="00721F14" w:rsidRDefault="00656515" w:rsidP="00656515">
            <w:pPr>
              <w:spacing w:after="0"/>
              <w:rPr>
                <w:rFonts w:ascii="Times New Roman" w:hAnsi="Times New Roman" w:cs="Times New Roman"/>
                <w:sz w:val="20"/>
                <w:szCs w:val="24"/>
              </w:rPr>
            </w:pPr>
          </w:p>
        </w:tc>
        <w:tc>
          <w:tcPr>
            <w:tcW w:w="1134" w:type="dxa"/>
            <w:vMerge/>
          </w:tcPr>
          <w:p w:rsidR="00656515" w:rsidRPr="00721F14" w:rsidRDefault="00656515" w:rsidP="00656515">
            <w:pPr>
              <w:spacing w:after="0"/>
              <w:rPr>
                <w:rFonts w:ascii="Times New Roman" w:hAnsi="Times New Roman" w:cs="Times New Roman"/>
                <w:sz w:val="20"/>
                <w:szCs w:val="24"/>
              </w:rPr>
            </w:pPr>
          </w:p>
        </w:tc>
        <w:tc>
          <w:tcPr>
            <w:tcW w:w="1134" w:type="dxa"/>
            <w:vMerge/>
          </w:tcPr>
          <w:p w:rsidR="00656515" w:rsidRPr="00721F14" w:rsidRDefault="00656515" w:rsidP="00656515">
            <w:pPr>
              <w:spacing w:after="0"/>
              <w:rPr>
                <w:rFonts w:ascii="Times New Roman" w:hAnsi="Times New Roman" w:cs="Times New Roman"/>
                <w:sz w:val="20"/>
                <w:szCs w:val="24"/>
              </w:rPr>
            </w:pPr>
          </w:p>
        </w:tc>
        <w:tc>
          <w:tcPr>
            <w:tcW w:w="992" w:type="dxa"/>
            <w:vMerge/>
          </w:tcPr>
          <w:p w:rsidR="00656515" w:rsidRPr="00721F14" w:rsidRDefault="00656515" w:rsidP="00656515">
            <w:pPr>
              <w:spacing w:after="0"/>
              <w:rPr>
                <w:rFonts w:ascii="Times New Roman" w:hAnsi="Times New Roman" w:cs="Times New Roman"/>
                <w:sz w:val="20"/>
                <w:szCs w:val="24"/>
              </w:rPr>
            </w:pPr>
          </w:p>
        </w:tc>
        <w:tc>
          <w:tcPr>
            <w:tcW w:w="1134" w:type="dxa"/>
            <w:vMerge/>
          </w:tcPr>
          <w:p w:rsidR="00656515" w:rsidRPr="00721F14" w:rsidRDefault="00656515" w:rsidP="00656515">
            <w:pPr>
              <w:spacing w:after="0"/>
              <w:rPr>
                <w:rFonts w:ascii="Times New Roman" w:hAnsi="Times New Roman" w:cs="Times New Roman"/>
                <w:sz w:val="20"/>
                <w:szCs w:val="24"/>
              </w:rPr>
            </w:pPr>
          </w:p>
        </w:tc>
        <w:tc>
          <w:tcPr>
            <w:tcW w:w="1134" w:type="dxa"/>
            <w:vMerge/>
          </w:tcPr>
          <w:p w:rsidR="00656515" w:rsidRPr="00721F14" w:rsidRDefault="00656515" w:rsidP="00656515">
            <w:pPr>
              <w:spacing w:after="0"/>
              <w:rPr>
                <w:rFonts w:ascii="Times New Roman" w:hAnsi="Times New Roman" w:cs="Times New Roman"/>
                <w:sz w:val="20"/>
                <w:szCs w:val="24"/>
              </w:rPr>
            </w:pPr>
          </w:p>
        </w:tc>
        <w:tc>
          <w:tcPr>
            <w:tcW w:w="1134" w:type="dxa"/>
            <w:vMerge/>
          </w:tcPr>
          <w:p w:rsidR="00656515" w:rsidRPr="00721F14" w:rsidRDefault="00656515" w:rsidP="00656515">
            <w:pPr>
              <w:spacing w:after="0"/>
              <w:rPr>
                <w:rFonts w:ascii="Times New Roman" w:hAnsi="Times New Roman" w:cs="Times New Roman"/>
                <w:sz w:val="20"/>
                <w:szCs w:val="24"/>
              </w:rPr>
            </w:pPr>
          </w:p>
        </w:tc>
        <w:tc>
          <w:tcPr>
            <w:tcW w:w="709" w:type="dxa"/>
            <w:vMerge w:val="restart"/>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наименование показателя </w:t>
            </w:r>
            <w:hyperlink w:anchor="P1074" w:history="1">
              <w:r w:rsidRPr="00721F14">
                <w:rPr>
                  <w:rFonts w:ascii="Times New Roman" w:hAnsi="Times New Roman" w:cs="Times New Roman"/>
                  <w:color w:val="0000FF"/>
                  <w:sz w:val="20"/>
                  <w:szCs w:val="24"/>
                </w:rPr>
                <w:t>&lt;16&gt;</w:t>
              </w:r>
            </w:hyperlink>
          </w:p>
        </w:tc>
        <w:tc>
          <w:tcPr>
            <w:tcW w:w="1417" w:type="dxa"/>
            <w:gridSpan w:val="2"/>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единица измерения</w:t>
            </w:r>
          </w:p>
        </w:tc>
        <w:tc>
          <w:tcPr>
            <w:tcW w:w="1134" w:type="dxa"/>
            <w:vMerge w:val="restart"/>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оказываемого государственными (муниципальными) казенными учреждениями на основании </w:t>
            </w:r>
            <w:r w:rsidRPr="00721F14">
              <w:rPr>
                <w:rFonts w:ascii="Times New Roman" w:hAnsi="Times New Roman" w:cs="Times New Roman"/>
                <w:sz w:val="20"/>
                <w:szCs w:val="24"/>
              </w:rPr>
              <w:lastRenderedPageBreak/>
              <w:t xml:space="preserve">государственного (муниципального) задания </w:t>
            </w:r>
            <w:hyperlink w:anchor="P1080" w:history="1">
              <w:r w:rsidRPr="00721F14">
                <w:rPr>
                  <w:rFonts w:ascii="Times New Roman" w:hAnsi="Times New Roman" w:cs="Times New Roman"/>
                  <w:color w:val="0000FF"/>
                  <w:sz w:val="20"/>
                  <w:szCs w:val="24"/>
                </w:rPr>
                <w:t>&lt;22&gt;</w:t>
              </w:r>
            </w:hyperlink>
          </w:p>
        </w:tc>
        <w:tc>
          <w:tcPr>
            <w:tcW w:w="757" w:type="dxa"/>
            <w:vMerge w:val="restart"/>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lastRenderedPageBreak/>
              <w:t xml:space="preserve">оказываемого государственными (муниципальными) бюджетными </w:t>
            </w:r>
            <w:r w:rsidRPr="00721F14">
              <w:rPr>
                <w:rFonts w:ascii="Times New Roman" w:hAnsi="Times New Roman" w:cs="Times New Roman"/>
                <w:sz w:val="20"/>
                <w:szCs w:val="24"/>
              </w:rPr>
              <w:lastRenderedPageBreak/>
              <w:t xml:space="preserve">и автономными учреждениями на основании государственного (муниципального) задания </w:t>
            </w:r>
            <w:hyperlink w:anchor="P1080" w:history="1">
              <w:r w:rsidRPr="00721F14">
                <w:rPr>
                  <w:rFonts w:ascii="Times New Roman" w:hAnsi="Times New Roman" w:cs="Times New Roman"/>
                  <w:color w:val="0000FF"/>
                  <w:sz w:val="20"/>
                  <w:szCs w:val="24"/>
                </w:rPr>
                <w:t>&lt;22&gt;</w:t>
              </w:r>
            </w:hyperlink>
          </w:p>
        </w:tc>
        <w:tc>
          <w:tcPr>
            <w:tcW w:w="709" w:type="dxa"/>
            <w:vMerge w:val="restart"/>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lastRenderedPageBreak/>
              <w:t xml:space="preserve">в соответствии с конкурсом </w:t>
            </w:r>
            <w:hyperlink w:anchor="P1080" w:history="1">
              <w:r w:rsidRPr="00721F14">
                <w:rPr>
                  <w:rFonts w:ascii="Times New Roman" w:hAnsi="Times New Roman" w:cs="Times New Roman"/>
                  <w:color w:val="0000FF"/>
                  <w:sz w:val="20"/>
                  <w:szCs w:val="24"/>
                </w:rPr>
                <w:t>&lt;22&gt;</w:t>
              </w:r>
            </w:hyperlink>
          </w:p>
        </w:tc>
        <w:tc>
          <w:tcPr>
            <w:tcW w:w="709" w:type="dxa"/>
            <w:vMerge w:val="restart"/>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в соответствии с социальными сертификатами </w:t>
            </w:r>
            <w:hyperlink w:anchor="P1080" w:history="1">
              <w:r w:rsidRPr="00721F14">
                <w:rPr>
                  <w:rFonts w:ascii="Times New Roman" w:hAnsi="Times New Roman" w:cs="Times New Roman"/>
                  <w:color w:val="0000FF"/>
                  <w:sz w:val="20"/>
                  <w:szCs w:val="24"/>
                </w:rPr>
                <w:t>&lt;22&gt;</w:t>
              </w:r>
            </w:hyperlink>
          </w:p>
        </w:tc>
        <w:tc>
          <w:tcPr>
            <w:tcW w:w="1417" w:type="dxa"/>
            <w:vMerge w:val="restart"/>
          </w:tcPr>
          <w:p w:rsidR="00656515" w:rsidRPr="00721F14" w:rsidRDefault="00656515" w:rsidP="00656515">
            <w:pPr>
              <w:spacing w:after="0"/>
              <w:rPr>
                <w:rFonts w:ascii="Times New Roman" w:hAnsi="Times New Roman" w:cs="Times New Roman"/>
                <w:sz w:val="20"/>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7"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09" w:type="dxa"/>
            <w:vMerge/>
          </w:tcPr>
          <w:p w:rsidR="00656515" w:rsidRPr="00656515" w:rsidRDefault="00656515" w:rsidP="00656515">
            <w:pPr>
              <w:spacing w:after="0"/>
              <w:rPr>
                <w:rFonts w:ascii="Times New Roman" w:hAnsi="Times New Roman" w:cs="Times New Roman"/>
                <w:sz w:val="24"/>
                <w:szCs w:val="24"/>
              </w:rPr>
            </w:pPr>
          </w:p>
        </w:tc>
        <w:tc>
          <w:tcPr>
            <w:tcW w:w="709" w:type="dxa"/>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наименование </w:t>
            </w:r>
            <w:hyperlink w:anchor="P1074" w:history="1">
              <w:r w:rsidRPr="00721F14">
                <w:rPr>
                  <w:rFonts w:ascii="Times New Roman" w:hAnsi="Times New Roman" w:cs="Times New Roman"/>
                  <w:color w:val="0000FF"/>
                  <w:sz w:val="20"/>
                  <w:szCs w:val="24"/>
                </w:rPr>
                <w:t>&lt;16&gt;</w:t>
              </w:r>
            </w:hyperlink>
          </w:p>
        </w:tc>
        <w:tc>
          <w:tcPr>
            <w:tcW w:w="708" w:type="dxa"/>
          </w:tcPr>
          <w:p w:rsidR="00656515" w:rsidRPr="00721F14" w:rsidRDefault="00656515" w:rsidP="00656515">
            <w:pPr>
              <w:pStyle w:val="ConsPlusNormal"/>
              <w:jc w:val="center"/>
              <w:rPr>
                <w:rFonts w:ascii="Times New Roman" w:hAnsi="Times New Roman" w:cs="Times New Roman"/>
                <w:sz w:val="20"/>
                <w:szCs w:val="24"/>
              </w:rPr>
            </w:pPr>
            <w:r w:rsidRPr="00721F14">
              <w:rPr>
                <w:rFonts w:ascii="Times New Roman" w:hAnsi="Times New Roman" w:cs="Times New Roman"/>
                <w:sz w:val="20"/>
                <w:szCs w:val="24"/>
              </w:rPr>
              <w:t xml:space="preserve">код по </w:t>
            </w:r>
            <w:hyperlink r:id="rId15" w:history="1">
              <w:r w:rsidRPr="00721F14">
                <w:rPr>
                  <w:rFonts w:ascii="Times New Roman" w:hAnsi="Times New Roman" w:cs="Times New Roman"/>
                  <w:color w:val="0000FF"/>
                  <w:sz w:val="20"/>
                  <w:szCs w:val="24"/>
                </w:rPr>
                <w:t>ОКЕИ</w:t>
              </w:r>
            </w:hyperlink>
            <w:r w:rsidRPr="00721F14">
              <w:rPr>
                <w:rFonts w:ascii="Times New Roman" w:hAnsi="Times New Roman" w:cs="Times New Roman"/>
                <w:sz w:val="20"/>
                <w:szCs w:val="24"/>
              </w:rPr>
              <w:t xml:space="preserve"> </w:t>
            </w:r>
            <w:hyperlink w:anchor="P1079" w:history="1">
              <w:r w:rsidRPr="00721F14">
                <w:rPr>
                  <w:rFonts w:ascii="Times New Roman" w:hAnsi="Times New Roman" w:cs="Times New Roman"/>
                  <w:color w:val="0000FF"/>
                  <w:sz w:val="20"/>
                  <w:szCs w:val="24"/>
                </w:rPr>
                <w:t>&lt;21&gt;</w:t>
              </w:r>
            </w:hyperlink>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57" w:type="dxa"/>
            <w:vMerge/>
          </w:tcPr>
          <w:p w:rsidR="00656515" w:rsidRPr="00656515" w:rsidRDefault="00656515" w:rsidP="00656515">
            <w:pPr>
              <w:spacing w:after="0"/>
              <w:rPr>
                <w:rFonts w:ascii="Times New Roman" w:hAnsi="Times New Roman" w:cs="Times New Roman"/>
                <w:sz w:val="24"/>
                <w:szCs w:val="24"/>
              </w:rPr>
            </w:pPr>
          </w:p>
        </w:tc>
        <w:tc>
          <w:tcPr>
            <w:tcW w:w="709" w:type="dxa"/>
            <w:vMerge/>
          </w:tcPr>
          <w:p w:rsidR="00656515" w:rsidRPr="00656515" w:rsidRDefault="00656515" w:rsidP="00656515">
            <w:pPr>
              <w:spacing w:after="0"/>
              <w:rPr>
                <w:rFonts w:ascii="Times New Roman" w:hAnsi="Times New Roman" w:cs="Times New Roman"/>
                <w:sz w:val="24"/>
                <w:szCs w:val="24"/>
              </w:rPr>
            </w:pPr>
          </w:p>
        </w:tc>
        <w:tc>
          <w:tcPr>
            <w:tcW w:w="709" w:type="dxa"/>
            <w:vMerge/>
          </w:tcPr>
          <w:p w:rsidR="00656515" w:rsidRPr="00656515" w:rsidRDefault="00656515" w:rsidP="00656515">
            <w:pPr>
              <w:spacing w:after="0"/>
              <w:rPr>
                <w:rFonts w:ascii="Times New Roman" w:hAnsi="Times New Roman" w:cs="Times New Roman"/>
                <w:sz w:val="24"/>
                <w:szCs w:val="24"/>
              </w:rPr>
            </w:pPr>
          </w:p>
        </w:tc>
        <w:tc>
          <w:tcPr>
            <w:tcW w:w="1417" w:type="dxa"/>
            <w:vMerge/>
          </w:tcPr>
          <w:p w:rsidR="00656515" w:rsidRPr="00656515" w:rsidRDefault="00656515" w:rsidP="00656515">
            <w:pPr>
              <w:spacing w:after="0"/>
              <w:rPr>
                <w:rFonts w:ascii="Times New Roman" w:hAnsi="Times New Roman" w:cs="Times New Roman"/>
                <w:sz w:val="24"/>
                <w:szCs w:val="24"/>
              </w:rPr>
            </w:pPr>
          </w:p>
        </w:tc>
      </w:tr>
      <w:tr w:rsidR="00656515" w:rsidRPr="00721F14"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7"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lastRenderedPageBreak/>
              <w:t>1</w:t>
            </w:r>
          </w:p>
        </w:tc>
        <w:tc>
          <w:tcPr>
            <w:tcW w:w="992"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2</w:t>
            </w:r>
          </w:p>
        </w:tc>
        <w:tc>
          <w:tcPr>
            <w:tcW w:w="1134"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3</w:t>
            </w:r>
          </w:p>
        </w:tc>
        <w:tc>
          <w:tcPr>
            <w:tcW w:w="1134"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4</w:t>
            </w:r>
          </w:p>
        </w:tc>
        <w:tc>
          <w:tcPr>
            <w:tcW w:w="992"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5</w:t>
            </w:r>
          </w:p>
        </w:tc>
        <w:tc>
          <w:tcPr>
            <w:tcW w:w="1134"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6</w:t>
            </w:r>
          </w:p>
        </w:tc>
        <w:tc>
          <w:tcPr>
            <w:tcW w:w="1134"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7</w:t>
            </w:r>
          </w:p>
        </w:tc>
        <w:tc>
          <w:tcPr>
            <w:tcW w:w="1134"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8</w:t>
            </w:r>
          </w:p>
        </w:tc>
        <w:tc>
          <w:tcPr>
            <w:tcW w:w="709"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9</w:t>
            </w:r>
          </w:p>
        </w:tc>
        <w:tc>
          <w:tcPr>
            <w:tcW w:w="709"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10</w:t>
            </w:r>
          </w:p>
        </w:tc>
        <w:tc>
          <w:tcPr>
            <w:tcW w:w="708"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11</w:t>
            </w:r>
          </w:p>
        </w:tc>
        <w:tc>
          <w:tcPr>
            <w:tcW w:w="1134"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12</w:t>
            </w:r>
          </w:p>
        </w:tc>
        <w:tc>
          <w:tcPr>
            <w:tcW w:w="757"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13</w:t>
            </w:r>
          </w:p>
        </w:tc>
        <w:tc>
          <w:tcPr>
            <w:tcW w:w="709"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14</w:t>
            </w:r>
          </w:p>
        </w:tc>
        <w:tc>
          <w:tcPr>
            <w:tcW w:w="709"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15</w:t>
            </w:r>
          </w:p>
        </w:tc>
        <w:tc>
          <w:tcPr>
            <w:tcW w:w="1417" w:type="dxa"/>
          </w:tcPr>
          <w:p w:rsidR="00656515" w:rsidRPr="00721F14" w:rsidRDefault="00656515" w:rsidP="00656515">
            <w:pPr>
              <w:pStyle w:val="ConsPlusNormal"/>
              <w:jc w:val="center"/>
              <w:rPr>
                <w:rFonts w:ascii="Times New Roman" w:hAnsi="Times New Roman" w:cs="Times New Roman"/>
                <w:sz w:val="16"/>
                <w:szCs w:val="24"/>
              </w:rPr>
            </w:pPr>
            <w:r w:rsidRPr="00721F14">
              <w:rPr>
                <w:rFonts w:ascii="Times New Roman" w:hAnsi="Times New Roman" w:cs="Times New Roman"/>
                <w:sz w:val="16"/>
                <w:szCs w:val="24"/>
              </w:rPr>
              <w:t>16</w:t>
            </w: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7" w:type="dxa"/>
            <w:vMerge w:val="restart"/>
          </w:tcPr>
          <w:p w:rsidR="00656515" w:rsidRPr="00656515" w:rsidRDefault="00656515" w:rsidP="00656515">
            <w:pPr>
              <w:pStyle w:val="ConsPlusNormal"/>
              <w:rPr>
                <w:rFonts w:ascii="Times New Roman" w:hAnsi="Times New Roman" w:cs="Times New Roman"/>
                <w:sz w:val="24"/>
                <w:szCs w:val="24"/>
              </w:rPr>
            </w:pPr>
          </w:p>
        </w:tc>
        <w:tc>
          <w:tcPr>
            <w:tcW w:w="992" w:type="dxa"/>
            <w:vMerge w:val="restart"/>
          </w:tcPr>
          <w:p w:rsidR="00656515" w:rsidRPr="00656515" w:rsidRDefault="00656515" w:rsidP="00656515">
            <w:pPr>
              <w:pStyle w:val="ConsPlusNormal"/>
              <w:rPr>
                <w:rFonts w:ascii="Times New Roman" w:hAnsi="Times New Roman" w:cs="Times New Roman"/>
                <w:sz w:val="24"/>
                <w:szCs w:val="24"/>
              </w:rPr>
            </w:pPr>
          </w:p>
        </w:tc>
        <w:tc>
          <w:tcPr>
            <w:tcW w:w="1134" w:type="dxa"/>
            <w:vMerge w:val="restart"/>
          </w:tcPr>
          <w:p w:rsidR="00656515" w:rsidRPr="00656515" w:rsidRDefault="00656515" w:rsidP="00656515">
            <w:pPr>
              <w:pStyle w:val="ConsPlusNormal"/>
              <w:rPr>
                <w:rFonts w:ascii="Times New Roman" w:hAnsi="Times New Roman" w:cs="Times New Roman"/>
                <w:sz w:val="24"/>
                <w:szCs w:val="24"/>
              </w:rPr>
            </w:pPr>
          </w:p>
        </w:tc>
        <w:tc>
          <w:tcPr>
            <w:tcW w:w="1134" w:type="dxa"/>
            <w:vMerge w:val="restart"/>
          </w:tcPr>
          <w:p w:rsidR="00656515" w:rsidRPr="00656515" w:rsidRDefault="00656515" w:rsidP="00656515">
            <w:pPr>
              <w:pStyle w:val="ConsPlusNormal"/>
              <w:rPr>
                <w:rFonts w:ascii="Times New Roman" w:hAnsi="Times New Roman" w:cs="Times New Roman"/>
                <w:sz w:val="24"/>
                <w:szCs w:val="24"/>
              </w:rPr>
            </w:pPr>
          </w:p>
        </w:tc>
        <w:tc>
          <w:tcPr>
            <w:tcW w:w="992" w:type="dxa"/>
            <w:vMerge w:val="restart"/>
          </w:tcPr>
          <w:p w:rsidR="00656515" w:rsidRPr="00656515" w:rsidRDefault="00656515" w:rsidP="00656515">
            <w:pPr>
              <w:pStyle w:val="ConsPlusNormal"/>
              <w:rPr>
                <w:rFonts w:ascii="Times New Roman" w:hAnsi="Times New Roman" w:cs="Times New Roman"/>
                <w:sz w:val="24"/>
                <w:szCs w:val="24"/>
              </w:rPr>
            </w:pPr>
          </w:p>
        </w:tc>
        <w:tc>
          <w:tcPr>
            <w:tcW w:w="1134" w:type="dxa"/>
            <w:vMerge w:val="restart"/>
          </w:tcPr>
          <w:p w:rsidR="00656515" w:rsidRPr="00656515" w:rsidRDefault="00656515" w:rsidP="00656515">
            <w:pPr>
              <w:pStyle w:val="ConsPlusNormal"/>
              <w:rPr>
                <w:rFonts w:ascii="Times New Roman" w:hAnsi="Times New Roman" w:cs="Times New Roman"/>
                <w:sz w:val="24"/>
                <w:szCs w:val="24"/>
              </w:rPr>
            </w:pPr>
          </w:p>
        </w:tc>
        <w:tc>
          <w:tcPr>
            <w:tcW w:w="1134" w:type="dxa"/>
            <w:vMerge w:val="restart"/>
          </w:tcPr>
          <w:p w:rsidR="00656515" w:rsidRPr="00656515" w:rsidRDefault="00656515" w:rsidP="00656515">
            <w:pPr>
              <w:pStyle w:val="ConsPlusNormal"/>
              <w:rPr>
                <w:rFonts w:ascii="Times New Roman" w:hAnsi="Times New Roman" w:cs="Times New Roman"/>
                <w:sz w:val="24"/>
                <w:szCs w:val="24"/>
              </w:rPr>
            </w:pPr>
          </w:p>
        </w:tc>
        <w:tc>
          <w:tcPr>
            <w:tcW w:w="1134" w:type="dxa"/>
            <w:vMerge w:val="restart"/>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708" w:type="dxa"/>
          </w:tcPr>
          <w:p w:rsidR="00656515" w:rsidRPr="00656515" w:rsidRDefault="00656515" w:rsidP="00656515">
            <w:pPr>
              <w:pStyle w:val="ConsPlusNormal"/>
              <w:rPr>
                <w:rFonts w:ascii="Times New Roman" w:hAnsi="Times New Roman" w:cs="Times New Roman"/>
                <w:sz w:val="24"/>
                <w:szCs w:val="24"/>
              </w:rPr>
            </w:pPr>
          </w:p>
        </w:tc>
        <w:tc>
          <w:tcPr>
            <w:tcW w:w="1134" w:type="dxa"/>
          </w:tcPr>
          <w:p w:rsidR="00656515" w:rsidRPr="00656515" w:rsidRDefault="00656515" w:rsidP="00656515">
            <w:pPr>
              <w:pStyle w:val="ConsPlusNormal"/>
              <w:rPr>
                <w:rFonts w:ascii="Times New Roman" w:hAnsi="Times New Roman" w:cs="Times New Roman"/>
                <w:sz w:val="24"/>
                <w:szCs w:val="24"/>
              </w:rPr>
            </w:pPr>
          </w:p>
        </w:tc>
        <w:tc>
          <w:tcPr>
            <w:tcW w:w="757"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417"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7"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708" w:type="dxa"/>
          </w:tcPr>
          <w:p w:rsidR="00656515" w:rsidRPr="00656515" w:rsidRDefault="00656515" w:rsidP="00656515">
            <w:pPr>
              <w:pStyle w:val="ConsPlusNormal"/>
              <w:rPr>
                <w:rFonts w:ascii="Times New Roman" w:hAnsi="Times New Roman" w:cs="Times New Roman"/>
                <w:sz w:val="24"/>
                <w:szCs w:val="24"/>
              </w:rPr>
            </w:pPr>
          </w:p>
        </w:tc>
        <w:tc>
          <w:tcPr>
            <w:tcW w:w="1134" w:type="dxa"/>
          </w:tcPr>
          <w:p w:rsidR="00656515" w:rsidRPr="00656515" w:rsidRDefault="00656515" w:rsidP="00656515">
            <w:pPr>
              <w:pStyle w:val="ConsPlusNormal"/>
              <w:rPr>
                <w:rFonts w:ascii="Times New Roman" w:hAnsi="Times New Roman" w:cs="Times New Roman"/>
                <w:sz w:val="24"/>
                <w:szCs w:val="24"/>
              </w:rPr>
            </w:pPr>
          </w:p>
        </w:tc>
        <w:tc>
          <w:tcPr>
            <w:tcW w:w="757"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417"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7"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val="restart"/>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708" w:type="dxa"/>
          </w:tcPr>
          <w:p w:rsidR="00656515" w:rsidRPr="00656515" w:rsidRDefault="00656515" w:rsidP="00656515">
            <w:pPr>
              <w:pStyle w:val="ConsPlusNormal"/>
              <w:rPr>
                <w:rFonts w:ascii="Times New Roman" w:hAnsi="Times New Roman" w:cs="Times New Roman"/>
                <w:sz w:val="24"/>
                <w:szCs w:val="24"/>
              </w:rPr>
            </w:pPr>
          </w:p>
        </w:tc>
        <w:tc>
          <w:tcPr>
            <w:tcW w:w="1134" w:type="dxa"/>
          </w:tcPr>
          <w:p w:rsidR="00656515" w:rsidRPr="00656515" w:rsidRDefault="00656515" w:rsidP="00656515">
            <w:pPr>
              <w:pStyle w:val="ConsPlusNormal"/>
              <w:rPr>
                <w:rFonts w:ascii="Times New Roman" w:hAnsi="Times New Roman" w:cs="Times New Roman"/>
                <w:sz w:val="24"/>
                <w:szCs w:val="24"/>
              </w:rPr>
            </w:pPr>
          </w:p>
        </w:tc>
        <w:tc>
          <w:tcPr>
            <w:tcW w:w="757"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417"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7"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708" w:type="dxa"/>
          </w:tcPr>
          <w:p w:rsidR="00656515" w:rsidRPr="00656515" w:rsidRDefault="00656515" w:rsidP="00656515">
            <w:pPr>
              <w:pStyle w:val="ConsPlusNormal"/>
              <w:rPr>
                <w:rFonts w:ascii="Times New Roman" w:hAnsi="Times New Roman" w:cs="Times New Roman"/>
                <w:sz w:val="24"/>
                <w:szCs w:val="24"/>
              </w:rPr>
            </w:pPr>
          </w:p>
        </w:tc>
        <w:tc>
          <w:tcPr>
            <w:tcW w:w="1134" w:type="dxa"/>
          </w:tcPr>
          <w:p w:rsidR="00656515" w:rsidRPr="00656515" w:rsidRDefault="00656515" w:rsidP="00656515">
            <w:pPr>
              <w:pStyle w:val="ConsPlusNormal"/>
              <w:rPr>
                <w:rFonts w:ascii="Times New Roman" w:hAnsi="Times New Roman" w:cs="Times New Roman"/>
                <w:sz w:val="24"/>
                <w:szCs w:val="24"/>
              </w:rPr>
            </w:pPr>
          </w:p>
        </w:tc>
        <w:tc>
          <w:tcPr>
            <w:tcW w:w="757"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417"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7"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val="restart"/>
          </w:tcPr>
          <w:p w:rsidR="00656515" w:rsidRPr="00656515" w:rsidRDefault="00656515" w:rsidP="00656515">
            <w:pPr>
              <w:pStyle w:val="ConsPlusNormal"/>
              <w:rPr>
                <w:rFonts w:ascii="Times New Roman" w:hAnsi="Times New Roman" w:cs="Times New Roman"/>
                <w:sz w:val="24"/>
                <w:szCs w:val="24"/>
              </w:rPr>
            </w:pPr>
          </w:p>
        </w:tc>
        <w:tc>
          <w:tcPr>
            <w:tcW w:w="1134" w:type="dxa"/>
            <w:vMerge w:val="restart"/>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708" w:type="dxa"/>
          </w:tcPr>
          <w:p w:rsidR="00656515" w:rsidRPr="00656515" w:rsidRDefault="00656515" w:rsidP="00656515">
            <w:pPr>
              <w:pStyle w:val="ConsPlusNormal"/>
              <w:rPr>
                <w:rFonts w:ascii="Times New Roman" w:hAnsi="Times New Roman" w:cs="Times New Roman"/>
                <w:sz w:val="24"/>
                <w:szCs w:val="24"/>
              </w:rPr>
            </w:pPr>
          </w:p>
        </w:tc>
        <w:tc>
          <w:tcPr>
            <w:tcW w:w="1134" w:type="dxa"/>
          </w:tcPr>
          <w:p w:rsidR="00656515" w:rsidRPr="00656515" w:rsidRDefault="00656515" w:rsidP="00656515">
            <w:pPr>
              <w:pStyle w:val="ConsPlusNormal"/>
              <w:rPr>
                <w:rFonts w:ascii="Times New Roman" w:hAnsi="Times New Roman" w:cs="Times New Roman"/>
                <w:sz w:val="24"/>
                <w:szCs w:val="24"/>
              </w:rPr>
            </w:pPr>
          </w:p>
        </w:tc>
        <w:tc>
          <w:tcPr>
            <w:tcW w:w="757"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417"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7"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708" w:type="dxa"/>
          </w:tcPr>
          <w:p w:rsidR="00656515" w:rsidRPr="00656515" w:rsidRDefault="00656515" w:rsidP="00656515">
            <w:pPr>
              <w:pStyle w:val="ConsPlusNormal"/>
              <w:rPr>
                <w:rFonts w:ascii="Times New Roman" w:hAnsi="Times New Roman" w:cs="Times New Roman"/>
                <w:sz w:val="24"/>
                <w:szCs w:val="24"/>
              </w:rPr>
            </w:pPr>
          </w:p>
        </w:tc>
        <w:tc>
          <w:tcPr>
            <w:tcW w:w="1134" w:type="dxa"/>
          </w:tcPr>
          <w:p w:rsidR="00656515" w:rsidRPr="00656515" w:rsidRDefault="00656515" w:rsidP="00656515">
            <w:pPr>
              <w:pStyle w:val="ConsPlusNormal"/>
              <w:rPr>
                <w:rFonts w:ascii="Times New Roman" w:hAnsi="Times New Roman" w:cs="Times New Roman"/>
                <w:sz w:val="24"/>
                <w:szCs w:val="24"/>
              </w:rPr>
            </w:pPr>
          </w:p>
        </w:tc>
        <w:tc>
          <w:tcPr>
            <w:tcW w:w="757"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417"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7"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val="restart"/>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708" w:type="dxa"/>
          </w:tcPr>
          <w:p w:rsidR="00656515" w:rsidRPr="00656515" w:rsidRDefault="00656515" w:rsidP="00656515">
            <w:pPr>
              <w:pStyle w:val="ConsPlusNormal"/>
              <w:rPr>
                <w:rFonts w:ascii="Times New Roman" w:hAnsi="Times New Roman" w:cs="Times New Roman"/>
                <w:sz w:val="24"/>
                <w:szCs w:val="24"/>
              </w:rPr>
            </w:pPr>
          </w:p>
        </w:tc>
        <w:tc>
          <w:tcPr>
            <w:tcW w:w="1134" w:type="dxa"/>
          </w:tcPr>
          <w:p w:rsidR="00656515" w:rsidRPr="00656515" w:rsidRDefault="00656515" w:rsidP="00656515">
            <w:pPr>
              <w:pStyle w:val="ConsPlusNormal"/>
              <w:rPr>
                <w:rFonts w:ascii="Times New Roman" w:hAnsi="Times New Roman" w:cs="Times New Roman"/>
                <w:sz w:val="24"/>
                <w:szCs w:val="24"/>
              </w:rPr>
            </w:pPr>
          </w:p>
        </w:tc>
        <w:tc>
          <w:tcPr>
            <w:tcW w:w="757"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417"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7"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708" w:type="dxa"/>
          </w:tcPr>
          <w:p w:rsidR="00656515" w:rsidRPr="00656515" w:rsidRDefault="00656515" w:rsidP="00656515">
            <w:pPr>
              <w:pStyle w:val="ConsPlusNormal"/>
              <w:rPr>
                <w:rFonts w:ascii="Times New Roman" w:hAnsi="Times New Roman" w:cs="Times New Roman"/>
                <w:sz w:val="24"/>
                <w:szCs w:val="24"/>
              </w:rPr>
            </w:pPr>
          </w:p>
        </w:tc>
        <w:tc>
          <w:tcPr>
            <w:tcW w:w="1134" w:type="dxa"/>
          </w:tcPr>
          <w:p w:rsidR="00656515" w:rsidRPr="00656515" w:rsidRDefault="00656515" w:rsidP="00656515">
            <w:pPr>
              <w:pStyle w:val="ConsPlusNormal"/>
              <w:rPr>
                <w:rFonts w:ascii="Times New Roman" w:hAnsi="Times New Roman" w:cs="Times New Roman"/>
                <w:sz w:val="24"/>
                <w:szCs w:val="24"/>
              </w:rPr>
            </w:pPr>
          </w:p>
        </w:tc>
        <w:tc>
          <w:tcPr>
            <w:tcW w:w="757"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417" w:type="dxa"/>
          </w:tcPr>
          <w:p w:rsidR="00656515" w:rsidRPr="00656515" w:rsidRDefault="00656515" w:rsidP="00656515">
            <w:pPr>
              <w:pStyle w:val="ConsPlusNormal"/>
              <w:rPr>
                <w:rFonts w:ascii="Times New Roman" w:hAnsi="Times New Roman" w:cs="Times New Roman"/>
                <w:sz w:val="24"/>
                <w:szCs w:val="24"/>
              </w:rPr>
            </w:pPr>
          </w:p>
        </w:tc>
      </w:tr>
      <w:tr w:rsidR="00656515" w:rsidRPr="00656515" w:rsidTr="00721F14">
        <w:tblPrEx>
          <w:tblBorders>
            <w:top w:val="single" w:sz="4" w:space="0" w:color="auto"/>
            <w:left w:val="nil"/>
            <w:bottom w:val="single" w:sz="4" w:space="0" w:color="auto"/>
            <w:right w:val="nil"/>
            <w:insideH w:val="single" w:sz="4" w:space="0" w:color="auto"/>
            <w:insideV w:val="single" w:sz="4" w:space="0" w:color="auto"/>
          </w:tblBorders>
        </w:tblPrEx>
        <w:tc>
          <w:tcPr>
            <w:tcW w:w="1007" w:type="dxa"/>
            <w:tcBorders>
              <w:left w:val="nil"/>
              <w:bottom w:val="nil"/>
              <w:right w:val="nil"/>
            </w:tcBorders>
          </w:tcPr>
          <w:p w:rsidR="00656515" w:rsidRPr="00656515" w:rsidRDefault="00656515" w:rsidP="00656515">
            <w:pPr>
              <w:pStyle w:val="ConsPlusNormal"/>
              <w:rPr>
                <w:rFonts w:ascii="Times New Roman" w:hAnsi="Times New Roman" w:cs="Times New Roman"/>
                <w:sz w:val="24"/>
                <w:szCs w:val="24"/>
              </w:rPr>
            </w:pPr>
          </w:p>
        </w:tc>
        <w:tc>
          <w:tcPr>
            <w:tcW w:w="992" w:type="dxa"/>
            <w:tcBorders>
              <w:left w:val="nil"/>
              <w:bottom w:val="nil"/>
              <w:right w:val="nil"/>
            </w:tcBorders>
          </w:tcPr>
          <w:p w:rsidR="00656515" w:rsidRPr="00656515" w:rsidRDefault="00656515" w:rsidP="00656515">
            <w:pPr>
              <w:pStyle w:val="ConsPlusNormal"/>
              <w:rPr>
                <w:rFonts w:ascii="Times New Roman" w:hAnsi="Times New Roman" w:cs="Times New Roman"/>
                <w:sz w:val="24"/>
                <w:szCs w:val="24"/>
              </w:rPr>
            </w:pPr>
          </w:p>
        </w:tc>
        <w:tc>
          <w:tcPr>
            <w:tcW w:w="1134" w:type="dxa"/>
            <w:tcBorders>
              <w:left w:val="nil"/>
              <w:bottom w:val="nil"/>
              <w:right w:val="nil"/>
            </w:tcBorders>
          </w:tcPr>
          <w:p w:rsidR="00656515" w:rsidRPr="00656515" w:rsidRDefault="00656515" w:rsidP="00656515">
            <w:pPr>
              <w:pStyle w:val="ConsPlusNormal"/>
              <w:rPr>
                <w:rFonts w:ascii="Times New Roman" w:hAnsi="Times New Roman" w:cs="Times New Roman"/>
                <w:sz w:val="24"/>
                <w:szCs w:val="24"/>
              </w:rPr>
            </w:pPr>
          </w:p>
        </w:tc>
        <w:tc>
          <w:tcPr>
            <w:tcW w:w="1134" w:type="dxa"/>
            <w:tcBorders>
              <w:left w:val="nil"/>
              <w:bottom w:val="nil"/>
              <w:right w:val="nil"/>
            </w:tcBorders>
          </w:tcPr>
          <w:p w:rsidR="00656515" w:rsidRPr="00656515" w:rsidRDefault="00656515" w:rsidP="00656515">
            <w:pPr>
              <w:pStyle w:val="ConsPlusNormal"/>
              <w:rPr>
                <w:rFonts w:ascii="Times New Roman" w:hAnsi="Times New Roman" w:cs="Times New Roman"/>
                <w:sz w:val="24"/>
                <w:szCs w:val="24"/>
              </w:rPr>
            </w:pPr>
          </w:p>
        </w:tc>
        <w:tc>
          <w:tcPr>
            <w:tcW w:w="992" w:type="dxa"/>
            <w:tcBorders>
              <w:left w:val="nil"/>
              <w:bottom w:val="nil"/>
              <w:right w:val="nil"/>
            </w:tcBorders>
          </w:tcPr>
          <w:p w:rsidR="00656515" w:rsidRPr="00656515" w:rsidRDefault="00656515" w:rsidP="00656515">
            <w:pPr>
              <w:pStyle w:val="ConsPlusNormal"/>
              <w:rPr>
                <w:rFonts w:ascii="Times New Roman" w:hAnsi="Times New Roman" w:cs="Times New Roman"/>
                <w:sz w:val="24"/>
                <w:szCs w:val="24"/>
              </w:rPr>
            </w:pPr>
          </w:p>
        </w:tc>
        <w:tc>
          <w:tcPr>
            <w:tcW w:w="1134" w:type="dxa"/>
            <w:tcBorders>
              <w:left w:val="nil"/>
              <w:bottom w:val="nil"/>
            </w:tcBorders>
          </w:tcPr>
          <w:p w:rsidR="00656515" w:rsidRPr="00656515" w:rsidRDefault="00656515" w:rsidP="00656515">
            <w:pPr>
              <w:pStyle w:val="ConsPlusNormal"/>
              <w:jc w:val="center"/>
              <w:rPr>
                <w:rFonts w:ascii="Times New Roman" w:hAnsi="Times New Roman" w:cs="Times New Roman"/>
                <w:sz w:val="24"/>
                <w:szCs w:val="24"/>
              </w:rPr>
            </w:pPr>
            <w:r w:rsidRPr="00656515">
              <w:rPr>
                <w:rFonts w:ascii="Times New Roman" w:hAnsi="Times New Roman" w:cs="Times New Roman"/>
                <w:sz w:val="24"/>
                <w:szCs w:val="24"/>
              </w:rPr>
              <w:t>Итого</w:t>
            </w:r>
          </w:p>
        </w:tc>
        <w:tc>
          <w:tcPr>
            <w:tcW w:w="1134" w:type="dxa"/>
          </w:tcPr>
          <w:p w:rsidR="00656515" w:rsidRPr="00656515" w:rsidRDefault="00656515" w:rsidP="00656515">
            <w:pPr>
              <w:pStyle w:val="ConsPlusNormal"/>
              <w:rPr>
                <w:rFonts w:ascii="Times New Roman" w:hAnsi="Times New Roman" w:cs="Times New Roman"/>
                <w:sz w:val="24"/>
                <w:szCs w:val="24"/>
              </w:rPr>
            </w:pPr>
          </w:p>
        </w:tc>
        <w:tc>
          <w:tcPr>
            <w:tcW w:w="1134"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708" w:type="dxa"/>
          </w:tcPr>
          <w:p w:rsidR="00656515" w:rsidRPr="00656515" w:rsidRDefault="00656515" w:rsidP="00656515">
            <w:pPr>
              <w:pStyle w:val="ConsPlusNormal"/>
              <w:rPr>
                <w:rFonts w:ascii="Times New Roman" w:hAnsi="Times New Roman" w:cs="Times New Roman"/>
                <w:sz w:val="24"/>
                <w:szCs w:val="24"/>
              </w:rPr>
            </w:pPr>
          </w:p>
        </w:tc>
        <w:tc>
          <w:tcPr>
            <w:tcW w:w="1134" w:type="dxa"/>
          </w:tcPr>
          <w:p w:rsidR="00656515" w:rsidRPr="00656515" w:rsidRDefault="00656515" w:rsidP="00656515">
            <w:pPr>
              <w:pStyle w:val="ConsPlusNormal"/>
              <w:rPr>
                <w:rFonts w:ascii="Times New Roman" w:hAnsi="Times New Roman" w:cs="Times New Roman"/>
                <w:sz w:val="24"/>
                <w:szCs w:val="24"/>
              </w:rPr>
            </w:pPr>
          </w:p>
        </w:tc>
        <w:tc>
          <w:tcPr>
            <w:tcW w:w="757"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709" w:type="dxa"/>
          </w:tcPr>
          <w:p w:rsidR="00656515" w:rsidRPr="00656515" w:rsidRDefault="00656515" w:rsidP="00656515">
            <w:pPr>
              <w:pStyle w:val="ConsPlusNormal"/>
              <w:rPr>
                <w:rFonts w:ascii="Times New Roman" w:hAnsi="Times New Roman" w:cs="Times New Roman"/>
                <w:sz w:val="24"/>
                <w:szCs w:val="24"/>
              </w:rPr>
            </w:pPr>
          </w:p>
        </w:tc>
        <w:tc>
          <w:tcPr>
            <w:tcW w:w="1417" w:type="dxa"/>
            <w:tcBorders>
              <w:bottom w:val="nil"/>
              <w:right w:val="nil"/>
            </w:tcBorders>
          </w:tcPr>
          <w:p w:rsidR="00656515" w:rsidRPr="00656515" w:rsidRDefault="00656515" w:rsidP="00656515">
            <w:pPr>
              <w:pStyle w:val="ConsPlusNormal"/>
              <w:rPr>
                <w:rFonts w:ascii="Times New Roman" w:hAnsi="Times New Roman" w:cs="Times New Roman"/>
                <w:sz w:val="24"/>
                <w:szCs w:val="24"/>
              </w:rPr>
            </w:pPr>
          </w:p>
        </w:tc>
      </w:tr>
    </w:tbl>
    <w:p w:rsidR="00656515" w:rsidRPr="00656515" w:rsidRDefault="00656515" w:rsidP="00656515">
      <w:pPr>
        <w:spacing w:after="0"/>
        <w:rPr>
          <w:rFonts w:ascii="Times New Roman" w:hAnsi="Times New Roman" w:cs="Times New Roman"/>
          <w:sz w:val="24"/>
          <w:szCs w:val="24"/>
        </w:rPr>
        <w:sectPr w:rsidR="00656515" w:rsidRPr="00656515" w:rsidSect="00721F14">
          <w:pgSz w:w="16838" w:h="11905" w:orient="landscape"/>
          <w:pgMar w:top="709" w:right="1134" w:bottom="850" w:left="1134" w:header="0" w:footer="0" w:gutter="0"/>
          <w:cols w:space="720"/>
        </w:sectPr>
      </w:pPr>
    </w:p>
    <w:tbl>
      <w:tblPr>
        <w:tblW w:w="15513" w:type="dxa"/>
        <w:tblLayout w:type="fixed"/>
        <w:tblCellMar>
          <w:top w:w="102" w:type="dxa"/>
          <w:left w:w="62" w:type="dxa"/>
          <w:bottom w:w="102" w:type="dxa"/>
          <w:right w:w="62" w:type="dxa"/>
        </w:tblCellMar>
        <w:tblLook w:val="0000" w:firstRow="0" w:lastRow="0" w:firstColumn="0" w:lastColumn="0" w:noHBand="0" w:noVBand="0"/>
      </w:tblPr>
      <w:tblGrid>
        <w:gridCol w:w="1008"/>
        <w:gridCol w:w="755"/>
        <w:gridCol w:w="1276"/>
        <w:gridCol w:w="1229"/>
        <w:gridCol w:w="992"/>
        <w:gridCol w:w="1134"/>
        <w:gridCol w:w="1134"/>
        <w:gridCol w:w="1134"/>
        <w:gridCol w:w="709"/>
        <w:gridCol w:w="709"/>
        <w:gridCol w:w="708"/>
        <w:gridCol w:w="1134"/>
        <w:gridCol w:w="1134"/>
        <w:gridCol w:w="709"/>
        <w:gridCol w:w="794"/>
        <w:gridCol w:w="954"/>
      </w:tblGrid>
      <w:tr w:rsidR="00656515" w:rsidRPr="00656515" w:rsidTr="00135248">
        <w:tc>
          <w:tcPr>
            <w:tcW w:w="15513" w:type="dxa"/>
            <w:gridSpan w:val="16"/>
            <w:tcBorders>
              <w:top w:val="nil"/>
              <w:left w:val="nil"/>
              <w:bottom w:val="nil"/>
              <w:right w:val="nil"/>
            </w:tcBorders>
          </w:tcPr>
          <w:p w:rsidR="00656515" w:rsidRPr="00656515" w:rsidRDefault="00656515" w:rsidP="00656515">
            <w:pPr>
              <w:pStyle w:val="ConsPlusNormal"/>
              <w:jc w:val="center"/>
              <w:outlineLvl w:val="2"/>
              <w:rPr>
                <w:rFonts w:ascii="Times New Roman" w:hAnsi="Times New Roman" w:cs="Times New Roman"/>
                <w:sz w:val="24"/>
                <w:szCs w:val="24"/>
              </w:rPr>
            </w:pPr>
            <w:bookmarkStart w:id="9" w:name="P613"/>
            <w:bookmarkEnd w:id="9"/>
            <w:r w:rsidRPr="00656515">
              <w:rPr>
                <w:rFonts w:ascii="Times New Roman" w:hAnsi="Times New Roman" w:cs="Times New Roman"/>
                <w:sz w:val="24"/>
                <w:szCs w:val="24"/>
              </w:rPr>
              <w:lastRenderedPageBreak/>
              <w:t xml:space="preserve">2. </w:t>
            </w:r>
            <w:proofErr w:type="gramStart"/>
            <w:r w:rsidRPr="00656515">
              <w:rPr>
                <w:rFonts w:ascii="Times New Roman" w:hAnsi="Times New Roman" w:cs="Times New Roman"/>
                <w:sz w:val="24"/>
                <w:szCs w:val="24"/>
              </w:rPr>
              <w:t>Сведения об объеме оказания государственных (муниципальных) услуг (государственных (муниципальных) услуг, составляющих укрупненную государственную (муниципальную) услугу), на 20__ год (на 1-й год планового периода)</w:t>
            </w:r>
            <w:proofErr w:type="gramEnd"/>
          </w:p>
        </w:tc>
      </w:tr>
      <w:tr w:rsidR="00656515" w:rsidRPr="00721F14"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val="restart"/>
          </w:tcPr>
          <w:p w:rsidR="00656515" w:rsidRPr="00721F14" w:rsidRDefault="00656515" w:rsidP="00656515">
            <w:pPr>
              <w:pStyle w:val="ConsPlusNormal"/>
              <w:jc w:val="center"/>
              <w:rPr>
                <w:rFonts w:ascii="Times New Roman" w:hAnsi="Times New Roman" w:cs="Times New Roman"/>
                <w:sz w:val="20"/>
              </w:rPr>
            </w:pPr>
            <w:proofErr w:type="gramStart"/>
            <w:r w:rsidRPr="00721F14">
              <w:rPr>
                <w:rFonts w:ascii="Times New Roman" w:hAnsi="Times New Roman" w:cs="Times New Roman"/>
                <w:sz w:val="20"/>
              </w:rPr>
              <w:t xml:space="preserve">Наименование государственной (муниципальной) услуги (государственных (муниципальных) услуг, составляющих укрупненную государственную (муниципальную) услугу) </w:t>
            </w:r>
            <w:hyperlink w:anchor="P1074" w:history="1">
              <w:r w:rsidRPr="00721F14">
                <w:rPr>
                  <w:rFonts w:ascii="Times New Roman" w:hAnsi="Times New Roman" w:cs="Times New Roman"/>
                  <w:color w:val="0000FF"/>
                  <w:sz w:val="20"/>
                </w:rPr>
                <w:t>&lt;16&gt;</w:t>
              </w:r>
            </w:hyperlink>
            <w:proofErr w:type="gramEnd"/>
          </w:p>
        </w:tc>
        <w:tc>
          <w:tcPr>
            <w:tcW w:w="755" w:type="dxa"/>
            <w:vMerge w:val="restart"/>
          </w:tcPr>
          <w:p w:rsidR="00656515" w:rsidRPr="00721F14" w:rsidRDefault="00656515" w:rsidP="00656515">
            <w:pPr>
              <w:pStyle w:val="ConsPlusNormal"/>
              <w:jc w:val="center"/>
              <w:rPr>
                <w:rFonts w:ascii="Times New Roman" w:hAnsi="Times New Roman" w:cs="Times New Roman"/>
                <w:sz w:val="20"/>
              </w:rPr>
            </w:pPr>
            <w:r w:rsidRPr="00721F14">
              <w:rPr>
                <w:rFonts w:ascii="Times New Roman" w:hAnsi="Times New Roman" w:cs="Times New Roman"/>
                <w:sz w:val="20"/>
              </w:rPr>
              <w:t xml:space="preserve">Уникальный номер реестровой записи </w:t>
            </w:r>
            <w:hyperlink w:anchor="P1074" w:history="1">
              <w:r w:rsidRPr="00721F14">
                <w:rPr>
                  <w:rFonts w:ascii="Times New Roman" w:hAnsi="Times New Roman" w:cs="Times New Roman"/>
                  <w:color w:val="0000FF"/>
                  <w:sz w:val="20"/>
                </w:rPr>
                <w:t>&lt;16&gt;</w:t>
              </w:r>
            </w:hyperlink>
          </w:p>
        </w:tc>
        <w:tc>
          <w:tcPr>
            <w:tcW w:w="1276" w:type="dxa"/>
            <w:vMerge w:val="restart"/>
          </w:tcPr>
          <w:p w:rsidR="00656515" w:rsidRPr="00721F14" w:rsidRDefault="00656515" w:rsidP="00656515">
            <w:pPr>
              <w:pStyle w:val="ConsPlusNormal"/>
              <w:jc w:val="center"/>
              <w:rPr>
                <w:rFonts w:ascii="Times New Roman" w:hAnsi="Times New Roman" w:cs="Times New Roman"/>
                <w:sz w:val="20"/>
              </w:rPr>
            </w:pPr>
            <w:proofErr w:type="gramStart"/>
            <w:r w:rsidRPr="00721F14">
              <w:rPr>
                <w:rFonts w:ascii="Times New Roman" w:hAnsi="Times New Roman" w:cs="Times New Roman"/>
                <w:sz w:val="20"/>
              </w:rPr>
              <w:t xml:space="preserve">Условия (формы) оказания государственной (муниципальной) услуги (государственных (муниципальных) услуг, составляющих укрупненную государственную (муниципальную) услугу) </w:t>
            </w:r>
            <w:hyperlink w:anchor="P1074" w:history="1">
              <w:r w:rsidRPr="00721F14">
                <w:rPr>
                  <w:rFonts w:ascii="Times New Roman" w:hAnsi="Times New Roman" w:cs="Times New Roman"/>
                  <w:color w:val="0000FF"/>
                  <w:sz w:val="20"/>
                </w:rPr>
                <w:t>&lt;16&gt;</w:t>
              </w:r>
            </w:hyperlink>
            <w:proofErr w:type="gramEnd"/>
          </w:p>
        </w:tc>
        <w:tc>
          <w:tcPr>
            <w:tcW w:w="1229" w:type="dxa"/>
            <w:vMerge w:val="restart"/>
          </w:tcPr>
          <w:p w:rsidR="00656515" w:rsidRPr="00721F14" w:rsidRDefault="00656515" w:rsidP="00656515">
            <w:pPr>
              <w:pStyle w:val="ConsPlusNormal"/>
              <w:jc w:val="center"/>
              <w:rPr>
                <w:rFonts w:ascii="Times New Roman" w:hAnsi="Times New Roman" w:cs="Times New Roman"/>
                <w:sz w:val="20"/>
              </w:rPr>
            </w:pPr>
            <w:proofErr w:type="gramStart"/>
            <w:r w:rsidRPr="00721F14">
              <w:rPr>
                <w:rFonts w:ascii="Times New Roman" w:hAnsi="Times New Roman" w:cs="Times New Roman"/>
                <w:sz w:val="20"/>
              </w:rPr>
              <w:t xml:space="preserve">Категории потребителей государственных (муниципальных) услуг (государственных (муниципальных) услуг, составляющих укрупненную государственную (муниципальную) услугу) </w:t>
            </w:r>
            <w:hyperlink w:anchor="P1074" w:history="1">
              <w:r w:rsidRPr="00721F14">
                <w:rPr>
                  <w:rFonts w:ascii="Times New Roman" w:hAnsi="Times New Roman" w:cs="Times New Roman"/>
                  <w:color w:val="0000FF"/>
                  <w:sz w:val="20"/>
                </w:rPr>
                <w:t>&lt;16&gt;</w:t>
              </w:r>
            </w:hyperlink>
            <w:proofErr w:type="gramEnd"/>
          </w:p>
        </w:tc>
        <w:tc>
          <w:tcPr>
            <w:tcW w:w="992" w:type="dxa"/>
            <w:vMerge w:val="restart"/>
          </w:tcPr>
          <w:p w:rsidR="00656515" w:rsidRPr="00721F14" w:rsidRDefault="00656515" w:rsidP="00656515">
            <w:pPr>
              <w:pStyle w:val="ConsPlusNormal"/>
              <w:jc w:val="center"/>
              <w:rPr>
                <w:rFonts w:ascii="Times New Roman" w:hAnsi="Times New Roman" w:cs="Times New Roman"/>
                <w:sz w:val="20"/>
              </w:rPr>
            </w:pPr>
            <w:r w:rsidRPr="00721F14">
              <w:rPr>
                <w:rFonts w:ascii="Times New Roman" w:hAnsi="Times New Roman" w:cs="Times New Roman"/>
                <w:sz w:val="20"/>
              </w:rPr>
              <w:t xml:space="preserve">Уполномоченный орган (орган, уполномоченный на формирование государственного (муниципального) социального заказа) </w:t>
            </w:r>
            <w:hyperlink w:anchor="P1075" w:history="1">
              <w:r w:rsidRPr="00721F14">
                <w:rPr>
                  <w:rFonts w:ascii="Times New Roman" w:hAnsi="Times New Roman" w:cs="Times New Roman"/>
                  <w:color w:val="0000FF"/>
                  <w:sz w:val="20"/>
                </w:rPr>
                <w:t>&lt;17&gt;</w:t>
              </w:r>
            </w:hyperlink>
          </w:p>
        </w:tc>
        <w:tc>
          <w:tcPr>
            <w:tcW w:w="1134" w:type="dxa"/>
            <w:vMerge w:val="restart"/>
          </w:tcPr>
          <w:p w:rsidR="00656515" w:rsidRPr="00721F14" w:rsidRDefault="00656515" w:rsidP="00656515">
            <w:pPr>
              <w:pStyle w:val="ConsPlusNormal"/>
              <w:jc w:val="center"/>
              <w:rPr>
                <w:rFonts w:ascii="Times New Roman" w:hAnsi="Times New Roman" w:cs="Times New Roman"/>
                <w:sz w:val="20"/>
              </w:rPr>
            </w:pPr>
            <w:proofErr w:type="gramStart"/>
            <w:r w:rsidRPr="00721F14">
              <w:rPr>
                <w:rFonts w:ascii="Times New Roman" w:hAnsi="Times New Roman" w:cs="Times New Roman"/>
                <w:sz w:val="20"/>
              </w:rPr>
              <w:t xml:space="preserve">Срок оказания государственной (муниципальной) услуги (государственных (муниципальных) услуг, составляющих укрупненную государственную (муниципальную) услугу) </w:t>
            </w:r>
            <w:hyperlink w:anchor="P1076" w:history="1">
              <w:r w:rsidRPr="00721F14">
                <w:rPr>
                  <w:rFonts w:ascii="Times New Roman" w:hAnsi="Times New Roman" w:cs="Times New Roman"/>
                  <w:color w:val="0000FF"/>
                  <w:sz w:val="20"/>
                </w:rPr>
                <w:t>&lt;18&gt;</w:t>
              </w:r>
            </w:hyperlink>
            <w:proofErr w:type="gramEnd"/>
          </w:p>
        </w:tc>
        <w:tc>
          <w:tcPr>
            <w:tcW w:w="1134" w:type="dxa"/>
            <w:vMerge w:val="restart"/>
          </w:tcPr>
          <w:p w:rsidR="00656515" w:rsidRPr="00721F14" w:rsidRDefault="00656515" w:rsidP="00656515">
            <w:pPr>
              <w:pStyle w:val="ConsPlusNormal"/>
              <w:jc w:val="center"/>
              <w:rPr>
                <w:rFonts w:ascii="Times New Roman" w:hAnsi="Times New Roman" w:cs="Times New Roman"/>
                <w:sz w:val="20"/>
              </w:rPr>
            </w:pPr>
            <w:proofErr w:type="gramStart"/>
            <w:r w:rsidRPr="00721F14">
              <w:rPr>
                <w:rFonts w:ascii="Times New Roman" w:hAnsi="Times New Roman" w:cs="Times New Roman"/>
                <w:sz w:val="20"/>
              </w:rPr>
              <w:t xml:space="preserve">Год определения исполнителей государственных (муниципальных) услуг (государственных (муниципальных) услуг, составляющих укрупненную государственную (муниципальную) услугу) </w:t>
            </w:r>
            <w:hyperlink w:anchor="P1077" w:history="1">
              <w:r w:rsidRPr="00721F14">
                <w:rPr>
                  <w:rFonts w:ascii="Times New Roman" w:hAnsi="Times New Roman" w:cs="Times New Roman"/>
                  <w:color w:val="0000FF"/>
                  <w:sz w:val="20"/>
                </w:rPr>
                <w:t>&lt;19&gt;</w:t>
              </w:r>
            </w:hyperlink>
            <w:proofErr w:type="gramEnd"/>
          </w:p>
        </w:tc>
        <w:tc>
          <w:tcPr>
            <w:tcW w:w="1134" w:type="dxa"/>
            <w:vMerge w:val="restart"/>
          </w:tcPr>
          <w:p w:rsidR="00656515" w:rsidRPr="00721F14" w:rsidRDefault="00656515" w:rsidP="00656515">
            <w:pPr>
              <w:pStyle w:val="ConsPlusNormal"/>
              <w:jc w:val="center"/>
              <w:rPr>
                <w:rFonts w:ascii="Times New Roman" w:hAnsi="Times New Roman" w:cs="Times New Roman"/>
                <w:sz w:val="20"/>
              </w:rPr>
            </w:pPr>
            <w:proofErr w:type="gramStart"/>
            <w:r w:rsidRPr="00721F14">
              <w:rPr>
                <w:rFonts w:ascii="Times New Roman" w:hAnsi="Times New Roman" w:cs="Times New Roman"/>
                <w:sz w:val="20"/>
              </w:rPr>
              <w:t xml:space="preserve">Место оказания государственной (муниципальной) услуги (государственных (муниципальных) услуг, составляющих укрупненную государственную (муниципальную) услугу) </w:t>
            </w:r>
            <w:hyperlink w:anchor="P1078" w:history="1">
              <w:r w:rsidRPr="00721F14">
                <w:rPr>
                  <w:rFonts w:ascii="Times New Roman" w:hAnsi="Times New Roman" w:cs="Times New Roman"/>
                  <w:color w:val="0000FF"/>
                  <w:sz w:val="20"/>
                </w:rPr>
                <w:t>&lt;20&gt;</w:t>
              </w:r>
            </w:hyperlink>
            <w:proofErr w:type="gramEnd"/>
          </w:p>
        </w:tc>
        <w:tc>
          <w:tcPr>
            <w:tcW w:w="2126" w:type="dxa"/>
            <w:gridSpan w:val="3"/>
          </w:tcPr>
          <w:p w:rsidR="00656515" w:rsidRPr="00721F14" w:rsidRDefault="00656515" w:rsidP="00656515">
            <w:pPr>
              <w:pStyle w:val="ConsPlusNormal"/>
              <w:jc w:val="center"/>
              <w:rPr>
                <w:rFonts w:ascii="Times New Roman" w:hAnsi="Times New Roman" w:cs="Times New Roman"/>
                <w:sz w:val="20"/>
              </w:rPr>
            </w:pPr>
            <w:proofErr w:type="gramStart"/>
            <w:r w:rsidRPr="00721F14">
              <w:rPr>
                <w:rFonts w:ascii="Times New Roman" w:hAnsi="Times New Roman" w:cs="Times New Roman"/>
                <w:sz w:val="20"/>
              </w:rPr>
              <w:t>Показатель, характеризующий объем оказания государственной (муниципальной) услуги (государственных (муниципальных) услуг, составляющих укрупненную государственную (муниципальную) услугу)</w:t>
            </w:r>
            <w:proofErr w:type="gramEnd"/>
          </w:p>
        </w:tc>
        <w:tc>
          <w:tcPr>
            <w:tcW w:w="3771" w:type="dxa"/>
            <w:gridSpan w:val="4"/>
          </w:tcPr>
          <w:p w:rsidR="00656515" w:rsidRPr="00721F14" w:rsidRDefault="00656515" w:rsidP="00656515">
            <w:pPr>
              <w:pStyle w:val="ConsPlusNormal"/>
              <w:jc w:val="center"/>
              <w:rPr>
                <w:rFonts w:ascii="Times New Roman" w:hAnsi="Times New Roman" w:cs="Times New Roman"/>
                <w:sz w:val="20"/>
              </w:rPr>
            </w:pPr>
            <w:proofErr w:type="gramStart"/>
            <w:r w:rsidRPr="00721F14">
              <w:rPr>
                <w:rFonts w:ascii="Times New Roman" w:hAnsi="Times New Roman" w:cs="Times New Roman"/>
                <w:sz w:val="20"/>
              </w:rPr>
              <w:t>Значение показателя, характеризующего объем оказания государственной (муниципальной) услуги (государственных (муниципальных) услуг, составляющих укрупненную государственную (муниципальную) услугу) по способам определения исполнителей государственных (муниципальных) услуг (государственных (муниципальных) услуг, составляющих укрупненную государственную (муниципальную) услугу)</w:t>
            </w:r>
            <w:proofErr w:type="gramEnd"/>
          </w:p>
        </w:tc>
        <w:tc>
          <w:tcPr>
            <w:tcW w:w="954" w:type="dxa"/>
            <w:vMerge w:val="restart"/>
          </w:tcPr>
          <w:p w:rsidR="00656515" w:rsidRPr="00721F14" w:rsidRDefault="00656515" w:rsidP="00656515">
            <w:pPr>
              <w:pStyle w:val="ConsPlusNormal"/>
              <w:jc w:val="center"/>
              <w:rPr>
                <w:rFonts w:ascii="Times New Roman" w:hAnsi="Times New Roman" w:cs="Times New Roman"/>
                <w:sz w:val="20"/>
              </w:rPr>
            </w:pPr>
            <w:proofErr w:type="gramStart"/>
            <w:r w:rsidRPr="00721F14">
              <w:rPr>
                <w:rFonts w:ascii="Times New Roman" w:hAnsi="Times New Roman" w:cs="Times New Roman"/>
                <w:sz w:val="20"/>
              </w:rPr>
              <w:t xml:space="preserve">Предельные допустимые возможные отклонения от показателей, характеризующих объем оказания государственной (муниципальной) услуги (государственных (муниципальных) услуг, составляющих укрупненную государственную (муниципальную) услугу) </w:t>
            </w:r>
            <w:hyperlink w:anchor="P1081" w:history="1">
              <w:r w:rsidRPr="00721F14">
                <w:rPr>
                  <w:rFonts w:ascii="Times New Roman" w:hAnsi="Times New Roman" w:cs="Times New Roman"/>
                  <w:color w:val="0000FF"/>
                  <w:sz w:val="20"/>
                </w:rPr>
                <w:t>&lt;23&gt;</w:t>
              </w:r>
            </w:hyperlink>
            <w:proofErr w:type="gramEnd"/>
          </w:p>
        </w:tc>
      </w:tr>
      <w:tr w:rsidR="00656515" w:rsidRPr="00721F14"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tcPr>
          <w:p w:rsidR="00656515" w:rsidRPr="00721F14" w:rsidRDefault="00656515" w:rsidP="00656515">
            <w:pPr>
              <w:spacing w:after="0"/>
              <w:rPr>
                <w:rFonts w:ascii="Times New Roman" w:hAnsi="Times New Roman" w:cs="Times New Roman"/>
                <w:sz w:val="20"/>
                <w:szCs w:val="20"/>
              </w:rPr>
            </w:pPr>
          </w:p>
        </w:tc>
        <w:tc>
          <w:tcPr>
            <w:tcW w:w="755" w:type="dxa"/>
            <w:vMerge/>
          </w:tcPr>
          <w:p w:rsidR="00656515" w:rsidRPr="00721F14" w:rsidRDefault="00656515" w:rsidP="00656515">
            <w:pPr>
              <w:spacing w:after="0"/>
              <w:rPr>
                <w:rFonts w:ascii="Times New Roman" w:hAnsi="Times New Roman" w:cs="Times New Roman"/>
                <w:sz w:val="20"/>
                <w:szCs w:val="20"/>
              </w:rPr>
            </w:pPr>
          </w:p>
        </w:tc>
        <w:tc>
          <w:tcPr>
            <w:tcW w:w="1276" w:type="dxa"/>
            <w:vMerge/>
          </w:tcPr>
          <w:p w:rsidR="00656515" w:rsidRPr="00721F14" w:rsidRDefault="00656515" w:rsidP="00656515">
            <w:pPr>
              <w:spacing w:after="0"/>
              <w:rPr>
                <w:rFonts w:ascii="Times New Roman" w:hAnsi="Times New Roman" w:cs="Times New Roman"/>
                <w:sz w:val="20"/>
                <w:szCs w:val="20"/>
              </w:rPr>
            </w:pPr>
          </w:p>
        </w:tc>
        <w:tc>
          <w:tcPr>
            <w:tcW w:w="1229" w:type="dxa"/>
            <w:vMerge/>
          </w:tcPr>
          <w:p w:rsidR="00656515" w:rsidRPr="00721F14" w:rsidRDefault="00656515" w:rsidP="00656515">
            <w:pPr>
              <w:spacing w:after="0"/>
              <w:rPr>
                <w:rFonts w:ascii="Times New Roman" w:hAnsi="Times New Roman" w:cs="Times New Roman"/>
                <w:sz w:val="20"/>
                <w:szCs w:val="20"/>
              </w:rPr>
            </w:pPr>
          </w:p>
        </w:tc>
        <w:tc>
          <w:tcPr>
            <w:tcW w:w="992" w:type="dxa"/>
            <w:vMerge/>
          </w:tcPr>
          <w:p w:rsidR="00656515" w:rsidRPr="00721F14" w:rsidRDefault="00656515" w:rsidP="00656515">
            <w:pPr>
              <w:spacing w:after="0"/>
              <w:rPr>
                <w:rFonts w:ascii="Times New Roman" w:hAnsi="Times New Roman" w:cs="Times New Roman"/>
                <w:sz w:val="20"/>
                <w:szCs w:val="20"/>
              </w:rPr>
            </w:pPr>
          </w:p>
        </w:tc>
        <w:tc>
          <w:tcPr>
            <w:tcW w:w="1134" w:type="dxa"/>
            <w:vMerge/>
          </w:tcPr>
          <w:p w:rsidR="00656515" w:rsidRPr="00721F14" w:rsidRDefault="00656515" w:rsidP="00656515">
            <w:pPr>
              <w:spacing w:after="0"/>
              <w:rPr>
                <w:rFonts w:ascii="Times New Roman" w:hAnsi="Times New Roman" w:cs="Times New Roman"/>
                <w:sz w:val="20"/>
                <w:szCs w:val="20"/>
              </w:rPr>
            </w:pPr>
          </w:p>
        </w:tc>
        <w:tc>
          <w:tcPr>
            <w:tcW w:w="1134" w:type="dxa"/>
            <w:vMerge/>
          </w:tcPr>
          <w:p w:rsidR="00656515" w:rsidRPr="00721F14" w:rsidRDefault="00656515" w:rsidP="00656515">
            <w:pPr>
              <w:spacing w:after="0"/>
              <w:rPr>
                <w:rFonts w:ascii="Times New Roman" w:hAnsi="Times New Roman" w:cs="Times New Roman"/>
                <w:sz w:val="20"/>
                <w:szCs w:val="20"/>
              </w:rPr>
            </w:pPr>
          </w:p>
        </w:tc>
        <w:tc>
          <w:tcPr>
            <w:tcW w:w="1134" w:type="dxa"/>
            <w:vMerge/>
          </w:tcPr>
          <w:p w:rsidR="00656515" w:rsidRPr="00721F14" w:rsidRDefault="00656515" w:rsidP="00656515">
            <w:pPr>
              <w:spacing w:after="0"/>
              <w:rPr>
                <w:rFonts w:ascii="Times New Roman" w:hAnsi="Times New Roman" w:cs="Times New Roman"/>
                <w:sz w:val="20"/>
                <w:szCs w:val="20"/>
              </w:rPr>
            </w:pPr>
          </w:p>
        </w:tc>
        <w:tc>
          <w:tcPr>
            <w:tcW w:w="709" w:type="dxa"/>
            <w:vMerge w:val="restart"/>
          </w:tcPr>
          <w:p w:rsidR="00656515" w:rsidRPr="00721F14" w:rsidRDefault="00656515" w:rsidP="00656515">
            <w:pPr>
              <w:pStyle w:val="ConsPlusNormal"/>
              <w:jc w:val="center"/>
              <w:rPr>
                <w:rFonts w:ascii="Times New Roman" w:hAnsi="Times New Roman" w:cs="Times New Roman"/>
                <w:sz w:val="20"/>
              </w:rPr>
            </w:pPr>
            <w:r w:rsidRPr="00721F14">
              <w:rPr>
                <w:rFonts w:ascii="Times New Roman" w:hAnsi="Times New Roman" w:cs="Times New Roman"/>
                <w:sz w:val="20"/>
              </w:rPr>
              <w:t xml:space="preserve">наименование показателя </w:t>
            </w:r>
            <w:hyperlink w:anchor="P1074" w:history="1">
              <w:r w:rsidRPr="00721F14">
                <w:rPr>
                  <w:rFonts w:ascii="Times New Roman" w:hAnsi="Times New Roman" w:cs="Times New Roman"/>
                  <w:color w:val="0000FF"/>
                  <w:sz w:val="20"/>
                </w:rPr>
                <w:t>&lt;16&gt;</w:t>
              </w:r>
            </w:hyperlink>
          </w:p>
        </w:tc>
        <w:tc>
          <w:tcPr>
            <w:tcW w:w="1417" w:type="dxa"/>
            <w:gridSpan w:val="2"/>
          </w:tcPr>
          <w:p w:rsidR="00656515" w:rsidRPr="00721F14" w:rsidRDefault="00656515" w:rsidP="00656515">
            <w:pPr>
              <w:pStyle w:val="ConsPlusNormal"/>
              <w:jc w:val="center"/>
              <w:rPr>
                <w:rFonts w:ascii="Times New Roman" w:hAnsi="Times New Roman" w:cs="Times New Roman"/>
                <w:sz w:val="20"/>
              </w:rPr>
            </w:pPr>
            <w:r w:rsidRPr="00721F14">
              <w:rPr>
                <w:rFonts w:ascii="Times New Roman" w:hAnsi="Times New Roman" w:cs="Times New Roman"/>
                <w:sz w:val="20"/>
              </w:rPr>
              <w:t>единица измерения</w:t>
            </w:r>
          </w:p>
        </w:tc>
        <w:tc>
          <w:tcPr>
            <w:tcW w:w="1134" w:type="dxa"/>
            <w:vMerge w:val="restart"/>
          </w:tcPr>
          <w:p w:rsidR="00656515" w:rsidRPr="00721F14" w:rsidRDefault="00656515" w:rsidP="00656515">
            <w:pPr>
              <w:pStyle w:val="ConsPlusNormal"/>
              <w:jc w:val="center"/>
              <w:rPr>
                <w:rFonts w:ascii="Times New Roman" w:hAnsi="Times New Roman" w:cs="Times New Roman"/>
                <w:sz w:val="20"/>
              </w:rPr>
            </w:pPr>
            <w:r w:rsidRPr="00721F14">
              <w:rPr>
                <w:rFonts w:ascii="Times New Roman" w:hAnsi="Times New Roman" w:cs="Times New Roman"/>
                <w:sz w:val="20"/>
              </w:rPr>
              <w:t xml:space="preserve">оказываемого государственными (муниципальными) казенными учреждениями на основании государственного (муниципального) задания </w:t>
            </w:r>
            <w:hyperlink w:anchor="P1080" w:history="1">
              <w:r w:rsidRPr="00721F14">
                <w:rPr>
                  <w:rFonts w:ascii="Times New Roman" w:hAnsi="Times New Roman" w:cs="Times New Roman"/>
                  <w:color w:val="0000FF"/>
                  <w:sz w:val="20"/>
                </w:rPr>
                <w:t>&lt;22&gt;</w:t>
              </w:r>
            </w:hyperlink>
          </w:p>
        </w:tc>
        <w:tc>
          <w:tcPr>
            <w:tcW w:w="1134" w:type="dxa"/>
            <w:vMerge w:val="restart"/>
          </w:tcPr>
          <w:p w:rsidR="00656515" w:rsidRPr="00721F14" w:rsidRDefault="00656515" w:rsidP="00656515">
            <w:pPr>
              <w:pStyle w:val="ConsPlusNormal"/>
              <w:jc w:val="center"/>
              <w:rPr>
                <w:rFonts w:ascii="Times New Roman" w:hAnsi="Times New Roman" w:cs="Times New Roman"/>
                <w:sz w:val="20"/>
              </w:rPr>
            </w:pPr>
            <w:r w:rsidRPr="00721F14">
              <w:rPr>
                <w:rFonts w:ascii="Times New Roman" w:hAnsi="Times New Roman" w:cs="Times New Roman"/>
                <w:sz w:val="20"/>
              </w:rPr>
              <w:t xml:space="preserve">оказываемого государственными (муниципальными) бюджетными и автономными учреждениями на основании государственного (муниципального) задания </w:t>
            </w:r>
            <w:hyperlink w:anchor="P1080" w:history="1">
              <w:r w:rsidRPr="00721F14">
                <w:rPr>
                  <w:rFonts w:ascii="Times New Roman" w:hAnsi="Times New Roman" w:cs="Times New Roman"/>
                  <w:color w:val="0000FF"/>
                  <w:sz w:val="20"/>
                </w:rPr>
                <w:t>&lt;22&gt;</w:t>
              </w:r>
            </w:hyperlink>
          </w:p>
        </w:tc>
        <w:tc>
          <w:tcPr>
            <w:tcW w:w="709" w:type="dxa"/>
            <w:vMerge w:val="restart"/>
          </w:tcPr>
          <w:p w:rsidR="00656515" w:rsidRPr="00721F14" w:rsidRDefault="00656515" w:rsidP="00656515">
            <w:pPr>
              <w:pStyle w:val="ConsPlusNormal"/>
              <w:jc w:val="center"/>
              <w:rPr>
                <w:rFonts w:ascii="Times New Roman" w:hAnsi="Times New Roman" w:cs="Times New Roman"/>
                <w:sz w:val="20"/>
              </w:rPr>
            </w:pPr>
            <w:r w:rsidRPr="00721F14">
              <w:rPr>
                <w:rFonts w:ascii="Times New Roman" w:hAnsi="Times New Roman" w:cs="Times New Roman"/>
                <w:sz w:val="20"/>
              </w:rPr>
              <w:t xml:space="preserve">в соответствии с конкурсом </w:t>
            </w:r>
            <w:hyperlink w:anchor="P1080" w:history="1">
              <w:r w:rsidRPr="00721F14">
                <w:rPr>
                  <w:rFonts w:ascii="Times New Roman" w:hAnsi="Times New Roman" w:cs="Times New Roman"/>
                  <w:color w:val="0000FF"/>
                  <w:sz w:val="20"/>
                </w:rPr>
                <w:t>&lt;22&gt;</w:t>
              </w:r>
            </w:hyperlink>
          </w:p>
        </w:tc>
        <w:tc>
          <w:tcPr>
            <w:tcW w:w="794" w:type="dxa"/>
            <w:vMerge w:val="restart"/>
          </w:tcPr>
          <w:p w:rsidR="00656515" w:rsidRPr="00721F14" w:rsidRDefault="00656515" w:rsidP="00656515">
            <w:pPr>
              <w:pStyle w:val="ConsPlusNormal"/>
              <w:jc w:val="center"/>
              <w:rPr>
                <w:rFonts w:ascii="Times New Roman" w:hAnsi="Times New Roman" w:cs="Times New Roman"/>
                <w:sz w:val="20"/>
              </w:rPr>
            </w:pPr>
            <w:r w:rsidRPr="00721F14">
              <w:rPr>
                <w:rFonts w:ascii="Times New Roman" w:hAnsi="Times New Roman" w:cs="Times New Roman"/>
                <w:sz w:val="20"/>
              </w:rPr>
              <w:t xml:space="preserve">в соответствии с социальными сертификатами </w:t>
            </w:r>
            <w:hyperlink w:anchor="P1080" w:history="1">
              <w:r w:rsidRPr="00721F14">
                <w:rPr>
                  <w:rFonts w:ascii="Times New Roman" w:hAnsi="Times New Roman" w:cs="Times New Roman"/>
                  <w:color w:val="0000FF"/>
                  <w:sz w:val="20"/>
                </w:rPr>
                <w:t>&lt;22&gt;</w:t>
              </w:r>
            </w:hyperlink>
          </w:p>
        </w:tc>
        <w:tc>
          <w:tcPr>
            <w:tcW w:w="954" w:type="dxa"/>
            <w:vMerge/>
          </w:tcPr>
          <w:p w:rsidR="00656515" w:rsidRPr="00721F14" w:rsidRDefault="00656515" w:rsidP="00656515">
            <w:pPr>
              <w:spacing w:after="0"/>
              <w:rPr>
                <w:rFonts w:ascii="Times New Roman" w:hAnsi="Times New Roman" w:cs="Times New Roman"/>
                <w:sz w:val="20"/>
                <w:szCs w:val="20"/>
              </w:rPr>
            </w:pPr>
          </w:p>
        </w:tc>
      </w:tr>
      <w:tr w:rsidR="00656515" w:rsidRPr="00721F14"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tcPr>
          <w:p w:rsidR="00656515" w:rsidRPr="00721F14" w:rsidRDefault="00656515" w:rsidP="00656515">
            <w:pPr>
              <w:spacing w:after="0"/>
              <w:rPr>
                <w:rFonts w:ascii="Times New Roman" w:hAnsi="Times New Roman" w:cs="Times New Roman"/>
                <w:sz w:val="20"/>
                <w:szCs w:val="20"/>
              </w:rPr>
            </w:pPr>
          </w:p>
        </w:tc>
        <w:tc>
          <w:tcPr>
            <w:tcW w:w="755" w:type="dxa"/>
            <w:vMerge/>
          </w:tcPr>
          <w:p w:rsidR="00656515" w:rsidRPr="00721F14" w:rsidRDefault="00656515" w:rsidP="00656515">
            <w:pPr>
              <w:spacing w:after="0"/>
              <w:rPr>
                <w:rFonts w:ascii="Times New Roman" w:hAnsi="Times New Roman" w:cs="Times New Roman"/>
                <w:sz w:val="20"/>
                <w:szCs w:val="20"/>
              </w:rPr>
            </w:pPr>
          </w:p>
        </w:tc>
        <w:tc>
          <w:tcPr>
            <w:tcW w:w="1276" w:type="dxa"/>
            <w:vMerge/>
          </w:tcPr>
          <w:p w:rsidR="00656515" w:rsidRPr="00721F14" w:rsidRDefault="00656515" w:rsidP="00656515">
            <w:pPr>
              <w:spacing w:after="0"/>
              <w:rPr>
                <w:rFonts w:ascii="Times New Roman" w:hAnsi="Times New Roman" w:cs="Times New Roman"/>
                <w:sz w:val="20"/>
                <w:szCs w:val="20"/>
              </w:rPr>
            </w:pPr>
          </w:p>
        </w:tc>
        <w:tc>
          <w:tcPr>
            <w:tcW w:w="1229" w:type="dxa"/>
            <w:vMerge/>
          </w:tcPr>
          <w:p w:rsidR="00656515" w:rsidRPr="00721F14" w:rsidRDefault="00656515" w:rsidP="00656515">
            <w:pPr>
              <w:spacing w:after="0"/>
              <w:rPr>
                <w:rFonts w:ascii="Times New Roman" w:hAnsi="Times New Roman" w:cs="Times New Roman"/>
                <w:sz w:val="20"/>
                <w:szCs w:val="20"/>
              </w:rPr>
            </w:pPr>
          </w:p>
        </w:tc>
        <w:tc>
          <w:tcPr>
            <w:tcW w:w="992" w:type="dxa"/>
            <w:vMerge/>
          </w:tcPr>
          <w:p w:rsidR="00656515" w:rsidRPr="00721F14" w:rsidRDefault="00656515" w:rsidP="00656515">
            <w:pPr>
              <w:spacing w:after="0"/>
              <w:rPr>
                <w:rFonts w:ascii="Times New Roman" w:hAnsi="Times New Roman" w:cs="Times New Roman"/>
                <w:sz w:val="20"/>
                <w:szCs w:val="20"/>
              </w:rPr>
            </w:pPr>
          </w:p>
        </w:tc>
        <w:tc>
          <w:tcPr>
            <w:tcW w:w="1134" w:type="dxa"/>
            <w:vMerge/>
          </w:tcPr>
          <w:p w:rsidR="00656515" w:rsidRPr="00721F14" w:rsidRDefault="00656515" w:rsidP="00656515">
            <w:pPr>
              <w:spacing w:after="0"/>
              <w:rPr>
                <w:rFonts w:ascii="Times New Roman" w:hAnsi="Times New Roman" w:cs="Times New Roman"/>
                <w:sz w:val="20"/>
                <w:szCs w:val="20"/>
              </w:rPr>
            </w:pPr>
          </w:p>
        </w:tc>
        <w:tc>
          <w:tcPr>
            <w:tcW w:w="1134" w:type="dxa"/>
            <w:vMerge/>
          </w:tcPr>
          <w:p w:rsidR="00656515" w:rsidRPr="00721F14" w:rsidRDefault="00656515" w:rsidP="00656515">
            <w:pPr>
              <w:spacing w:after="0"/>
              <w:rPr>
                <w:rFonts w:ascii="Times New Roman" w:hAnsi="Times New Roman" w:cs="Times New Roman"/>
                <w:sz w:val="20"/>
                <w:szCs w:val="20"/>
              </w:rPr>
            </w:pPr>
          </w:p>
        </w:tc>
        <w:tc>
          <w:tcPr>
            <w:tcW w:w="1134" w:type="dxa"/>
            <w:vMerge/>
          </w:tcPr>
          <w:p w:rsidR="00656515" w:rsidRPr="00721F14" w:rsidRDefault="00656515" w:rsidP="00656515">
            <w:pPr>
              <w:spacing w:after="0"/>
              <w:rPr>
                <w:rFonts w:ascii="Times New Roman" w:hAnsi="Times New Roman" w:cs="Times New Roman"/>
                <w:sz w:val="20"/>
                <w:szCs w:val="20"/>
              </w:rPr>
            </w:pPr>
          </w:p>
        </w:tc>
        <w:tc>
          <w:tcPr>
            <w:tcW w:w="709" w:type="dxa"/>
            <w:vMerge/>
          </w:tcPr>
          <w:p w:rsidR="00656515" w:rsidRPr="00721F14" w:rsidRDefault="00656515" w:rsidP="00656515">
            <w:pPr>
              <w:spacing w:after="0"/>
              <w:rPr>
                <w:rFonts w:ascii="Times New Roman" w:hAnsi="Times New Roman" w:cs="Times New Roman"/>
                <w:sz w:val="20"/>
                <w:szCs w:val="20"/>
              </w:rPr>
            </w:pPr>
          </w:p>
        </w:tc>
        <w:tc>
          <w:tcPr>
            <w:tcW w:w="709" w:type="dxa"/>
          </w:tcPr>
          <w:p w:rsidR="00656515" w:rsidRPr="00721F14" w:rsidRDefault="00656515" w:rsidP="00656515">
            <w:pPr>
              <w:pStyle w:val="ConsPlusNormal"/>
              <w:jc w:val="center"/>
              <w:rPr>
                <w:rFonts w:ascii="Times New Roman" w:hAnsi="Times New Roman" w:cs="Times New Roman"/>
                <w:sz w:val="20"/>
              </w:rPr>
            </w:pPr>
            <w:r w:rsidRPr="00721F14">
              <w:rPr>
                <w:rFonts w:ascii="Times New Roman" w:hAnsi="Times New Roman" w:cs="Times New Roman"/>
                <w:sz w:val="20"/>
              </w:rPr>
              <w:t xml:space="preserve">наименование </w:t>
            </w:r>
            <w:hyperlink w:anchor="P1074" w:history="1">
              <w:r w:rsidRPr="00721F14">
                <w:rPr>
                  <w:rFonts w:ascii="Times New Roman" w:hAnsi="Times New Roman" w:cs="Times New Roman"/>
                  <w:color w:val="0000FF"/>
                  <w:sz w:val="20"/>
                </w:rPr>
                <w:t>&lt;16&gt;</w:t>
              </w:r>
            </w:hyperlink>
          </w:p>
        </w:tc>
        <w:tc>
          <w:tcPr>
            <w:tcW w:w="708" w:type="dxa"/>
          </w:tcPr>
          <w:p w:rsidR="00656515" w:rsidRPr="00721F14" w:rsidRDefault="00656515" w:rsidP="00656515">
            <w:pPr>
              <w:pStyle w:val="ConsPlusNormal"/>
              <w:jc w:val="center"/>
              <w:rPr>
                <w:rFonts w:ascii="Times New Roman" w:hAnsi="Times New Roman" w:cs="Times New Roman"/>
                <w:sz w:val="20"/>
              </w:rPr>
            </w:pPr>
            <w:r w:rsidRPr="00721F14">
              <w:rPr>
                <w:rFonts w:ascii="Times New Roman" w:hAnsi="Times New Roman" w:cs="Times New Roman"/>
                <w:sz w:val="20"/>
              </w:rPr>
              <w:t xml:space="preserve">код по </w:t>
            </w:r>
            <w:hyperlink r:id="rId16" w:history="1">
              <w:r w:rsidRPr="00721F14">
                <w:rPr>
                  <w:rFonts w:ascii="Times New Roman" w:hAnsi="Times New Roman" w:cs="Times New Roman"/>
                  <w:color w:val="0000FF"/>
                  <w:sz w:val="20"/>
                </w:rPr>
                <w:t>ОКЕИ</w:t>
              </w:r>
            </w:hyperlink>
            <w:r w:rsidRPr="00721F14">
              <w:rPr>
                <w:rFonts w:ascii="Times New Roman" w:hAnsi="Times New Roman" w:cs="Times New Roman"/>
                <w:sz w:val="20"/>
              </w:rPr>
              <w:t xml:space="preserve"> </w:t>
            </w:r>
            <w:hyperlink w:anchor="P1079" w:history="1">
              <w:r w:rsidRPr="00721F14">
                <w:rPr>
                  <w:rFonts w:ascii="Times New Roman" w:hAnsi="Times New Roman" w:cs="Times New Roman"/>
                  <w:color w:val="0000FF"/>
                  <w:sz w:val="20"/>
                </w:rPr>
                <w:t>&lt;21&gt;</w:t>
              </w:r>
            </w:hyperlink>
          </w:p>
        </w:tc>
        <w:tc>
          <w:tcPr>
            <w:tcW w:w="1134" w:type="dxa"/>
            <w:vMerge/>
          </w:tcPr>
          <w:p w:rsidR="00656515" w:rsidRPr="00721F14" w:rsidRDefault="00656515" w:rsidP="00656515">
            <w:pPr>
              <w:spacing w:after="0"/>
              <w:rPr>
                <w:rFonts w:ascii="Times New Roman" w:hAnsi="Times New Roman" w:cs="Times New Roman"/>
                <w:sz w:val="20"/>
                <w:szCs w:val="20"/>
              </w:rPr>
            </w:pPr>
          </w:p>
        </w:tc>
        <w:tc>
          <w:tcPr>
            <w:tcW w:w="1134" w:type="dxa"/>
            <w:vMerge/>
          </w:tcPr>
          <w:p w:rsidR="00656515" w:rsidRPr="00721F14" w:rsidRDefault="00656515" w:rsidP="00656515">
            <w:pPr>
              <w:spacing w:after="0"/>
              <w:rPr>
                <w:rFonts w:ascii="Times New Roman" w:hAnsi="Times New Roman" w:cs="Times New Roman"/>
                <w:sz w:val="20"/>
                <w:szCs w:val="20"/>
              </w:rPr>
            </w:pPr>
          </w:p>
        </w:tc>
        <w:tc>
          <w:tcPr>
            <w:tcW w:w="709" w:type="dxa"/>
            <w:vMerge/>
          </w:tcPr>
          <w:p w:rsidR="00656515" w:rsidRPr="00721F14" w:rsidRDefault="00656515" w:rsidP="00656515">
            <w:pPr>
              <w:spacing w:after="0"/>
              <w:rPr>
                <w:rFonts w:ascii="Times New Roman" w:hAnsi="Times New Roman" w:cs="Times New Roman"/>
                <w:sz w:val="20"/>
                <w:szCs w:val="20"/>
              </w:rPr>
            </w:pPr>
          </w:p>
        </w:tc>
        <w:tc>
          <w:tcPr>
            <w:tcW w:w="794" w:type="dxa"/>
            <w:vMerge/>
          </w:tcPr>
          <w:p w:rsidR="00656515" w:rsidRPr="00721F14" w:rsidRDefault="00656515" w:rsidP="00656515">
            <w:pPr>
              <w:spacing w:after="0"/>
              <w:rPr>
                <w:rFonts w:ascii="Times New Roman" w:hAnsi="Times New Roman" w:cs="Times New Roman"/>
                <w:sz w:val="20"/>
                <w:szCs w:val="20"/>
              </w:rPr>
            </w:pPr>
          </w:p>
        </w:tc>
        <w:tc>
          <w:tcPr>
            <w:tcW w:w="954" w:type="dxa"/>
            <w:vMerge/>
          </w:tcPr>
          <w:p w:rsidR="00656515" w:rsidRPr="00721F14" w:rsidRDefault="00656515" w:rsidP="00656515">
            <w:pPr>
              <w:spacing w:after="0"/>
              <w:rPr>
                <w:rFonts w:ascii="Times New Roman" w:hAnsi="Times New Roman" w:cs="Times New Roman"/>
                <w:sz w:val="20"/>
                <w:szCs w:val="20"/>
              </w:rPr>
            </w:pPr>
          </w:p>
        </w:tc>
      </w:tr>
      <w:tr w:rsidR="00656515" w:rsidRPr="00135248"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tcPr>
          <w:p w:rsidR="00656515" w:rsidRPr="00135248" w:rsidRDefault="00656515" w:rsidP="00656515">
            <w:pPr>
              <w:pStyle w:val="ConsPlusNormal"/>
              <w:jc w:val="center"/>
              <w:rPr>
                <w:rFonts w:ascii="Times New Roman" w:hAnsi="Times New Roman" w:cs="Times New Roman"/>
                <w:sz w:val="16"/>
              </w:rPr>
            </w:pPr>
            <w:r w:rsidRPr="00135248">
              <w:rPr>
                <w:rFonts w:ascii="Times New Roman" w:hAnsi="Times New Roman" w:cs="Times New Roman"/>
                <w:sz w:val="16"/>
              </w:rPr>
              <w:t>1</w:t>
            </w:r>
          </w:p>
        </w:tc>
        <w:tc>
          <w:tcPr>
            <w:tcW w:w="755" w:type="dxa"/>
          </w:tcPr>
          <w:p w:rsidR="00656515" w:rsidRPr="00135248" w:rsidRDefault="00656515" w:rsidP="00656515">
            <w:pPr>
              <w:pStyle w:val="ConsPlusNormal"/>
              <w:jc w:val="center"/>
              <w:rPr>
                <w:rFonts w:ascii="Times New Roman" w:hAnsi="Times New Roman" w:cs="Times New Roman"/>
                <w:sz w:val="16"/>
              </w:rPr>
            </w:pPr>
            <w:r w:rsidRPr="00135248">
              <w:rPr>
                <w:rFonts w:ascii="Times New Roman" w:hAnsi="Times New Roman" w:cs="Times New Roman"/>
                <w:sz w:val="16"/>
              </w:rPr>
              <w:t>2</w:t>
            </w:r>
          </w:p>
        </w:tc>
        <w:tc>
          <w:tcPr>
            <w:tcW w:w="1276" w:type="dxa"/>
          </w:tcPr>
          <w:p w:rsidR="00656515" w:rsidRPr="00135248" w:rsidRDefault="00656515" w:rsidP="00656515">
            <w:pPr>
              <w:pStyle w:val="ConsPlusNormal"/>
              <w:jc w:val="center"/>
              <w:rPr>
                <w:rFonts w:ascii="Times New Roman" w:hAnsi="Times New Roman" w:cs="Times New Roman"/>
                <w:sz w:val="16"/>
              </w:rPr>
            </w:pPr>
            <w:r w:rsidRPr="00135248">
              <w:rPr>
                <w:rFonts w:ascii="Times New Roman" w:hAnsi="Times New Roman" w:cs="Times New Roman"/>
                <w:sz w:val="16"/>
              </w:rPr>
              <w:t>3</w:t>
            </w:r>
          </w:p>
        </w:tc>
        <w:tc>
          <w:tcPr>
            <w:tcW w:w="1229" w:type="dxa"/>
          </w:tcPr>
          <w:p w:rsidR="00656515" w:rsidRPr="00135248" w:rsidRDefault="00656515" w:rsidP="00656515">
            <w:pPr>
              <w:pStyle w:val="ConsPlusNormal"/>
              <w:jc w:val="center"/>
              <w:rPr>
                <w:rFonts w:ascii="Times New Roman" w:hAnsi="Times New Roman" w:cs="Times New Roman"/>
                <w:sz w:val="16"/>
              </w:rPr>
            </w:pPr>
            <w:r w:rsidRPr="00135248">
              <w:rPr>
                <w:rFonts w:ascii="Times New Roman" w:hAnsi="Times New Roman" w:cs="Times New Roman"/>
                <w:sz w:val="16"/>
              </w:rPr>
              <w:t>4</w:t>
            </w:r>
          </w:p>
        </w:tc>
        <w:tc>
          <w:tcPr>
            <w:tcW w:w="992" w:type="dxa"/>
          </w:tcPr>
          <w:p w:rsidR="00656515" w:rsidRPr="00135248" w:rsidRDefault="00656515" w:rsidP="00656515">
            <w:pPr>
              <w:pStyle w:val="ConsPlusNormal"/>
              <w:jc w:val="center"/>
              <w:rPr>
                <w:rFonts w:ascii="Times New Roman" w:hAnsi="Times New Roman" w:cs="Times New Roman"/>
                <w:sz w:val="16"/>
              </w:rPr>
            </w:pPr>
            <w:r w:rsidRPr="00135248">
              <w:rPr>
                <w:rFonts w:ascii="Times New Roman" w:hAnsi="Times New Roman" w:cs="Times New Roman"/>
                <w:sz w:val="16"/>
              </w:rPr>
              <w:t>5</w:t>
            </w:r>
          </w:p>
        </w:tc>
        <w:tc>
          <w:tcPr>
            <w:tcW w:w="1134" w:type="dxa"/>
          </w:tcPr>
          <w:p w:rsidR="00656515" w:rsidRPr="00135248" w:rsidRDefault="00656515" w:rsidP="00656515">
            <w:pPr>
              <w:pStyle w:val="ConsPlusNormal"/>
              <w:jc w:val="center"/>
              <w:rPr>
                <w:rFonts w:ascii="Times New Roman" w:hAnsi="Times New Roman" w:cs="Times New Roman"/>
                <w:sz w:val="16"/>
              </w:rPr>
            </w:pPr>
            <w:r w:rsidRPr="00135248">
              <w:rPr>
                <w:rFonts w:ascii="Times New Roman" w:hAnsi="Times New Roman" w:cs="Times New Roman"/>
                <w:sz w:val="16"/>
              </w:rPr>
              <w:t>6</w:t>
            </w:r>
          </w:p>
        </w:tc>
        <w:tc>
          <w:tcPr>
            <w:tcW w:w="1134" w:type="dxa"/>
          </w:tcPr>
          <w:p w:rsidR="00656515" w:rsidRPr="00135248" w:rsidRDefault="00656515" w:rsidP="00656515">
            <w:pPr>
              <w:pStyle w:val="ConsPlusNormal"/>
              <w:jc w:val="center"/>
              <w:rPr>
                <w:rFonts w:ascii="Times New Roman" w:hAnsi="Times New Roman" w:cs="Times New Roman"/>
                <w:sz w:val="16"/>
              </w:rPr>
            </w:pPr>
            <w:r w:rsidRPr="00135248">
              <w:rPr>
                <w:rFonts w:ascii="Times New Roman" w:hAnsi="Times New Roman" w:cs="Times New Roman"/>
                <w:sz w:val="16"/>
              </w:rPr>
              <w:t>7</w:t>
            </w:r>
          </w:p>
        </w:tc>
        <w:tc>
          <w:tcPr>
            <w:tcW w:w="1134" w:type="dxa"/>
          </w:tcPr>
          <w:p w:rsidR="00656515" w:rsidRPr="00135248" w:rsidRDefault="00656515" w:rsidP="00656515">
            <w:pPr>
              <w:pStyle w:val="ConsPlusNormal"/>
              <w:jc w:val="center"/>
              <w:rPr>
                <w:rFonts w:ascii="Times New Roman" w:hAnsi="Times New Roman" w:cs="Times New Roman"/>
                <w:sz w:val="16"/>
              </w:rPr>
            </w:pPr>
            <w:r w:rsidRPr="00135248">
              <w:rPr>
                <w:rFonts w:ascii="Times New Roman" w:hAnsi="Times New Roman" w:cs="Times New Roman"/>
                <w:sz w:val="16"/>
              </w:rPr>
              <w:t>8</w:t>
            </w:r>
          </w:p>
        </w:tc>
        <w:tc>
          <w:tcPr>
            <w:tcW w:w="709" w:type="dxa"/>
          </w:tcPr>
          <w:p w:rsidR="00656515" w:rsidRPr="00135248" w:rsidRDefault="00656515" w:rsidP="00656515">
            <w:pPr>
              <w:pStyle w:val="ConsPlusNormal"/>
              <w:jc w:val="center"/>
              <w:rPr>
                <w:rFonts w:ascii="Times New Roman" w:hAnsi="Times New Roman" w:cs="Times New Roman"/>
                <w:sz w:val="16"/>
              </w:rPr>
            </w:pPr>
            <w:r w:rsidRPr="00135248">
              <w:rPr>
                <w:rFonts w:ascii="Times New Roman" w:hAnsi="Times New Roman" w:cs="Times New Roman"/>
                <w:sz w:val="16"/>
              </w:rPr>
              <w:t>9</w:t>
            </w:r>
          </w:p>
        </w:tc>
        <w:tc>
          <w:tcPr>
            <w:tcW w:w="709" w:type="dxa"/>
          </w:tcPr>
          <w:p w:rsidR="00656515" w:rsidRPr="00135248" w:rsidRDefault="00656515" w:rsidP="00656515">
            <w:pPr>
              <w:pStyle w:val="ConsPlusNormal"/>
              <w:jc w:val="center"/>
              <w:rPr>
                <w:rFonts w:ascii="Times New Roman" w:hAnsi="Times New Roman" w:cs="Times New Roman"/>
                <w:sz w:val="16"/>
              </w:rPr>
            </w:pPr>
            <w:r w:rsidRPr="00135248">
              <w:rPr>
                <w:rFonts w:ascii="Times New Roman" w:hAnsi="Times New Roman" w:cs="Times New Roman"/>
                <w:sz w:val="16"/>
              </w:rPr>
              <w:t>10</w:t>
            </w:r>
          </w:p>
        </w:tc>
        <w:tc>
          <w:tcPr>
            <w:tcW w:w="708" w:type="dxa"/>
          </w:tcPr>
          <w:p w:rsidR="00656515" w:rsidRPr="00135248" w:rsidRDefault="00656515" w:rsidP="00656515">
            <w:pPr>
              <w:pStyle w:val="ConsPlusNormal"/>
              <w:jc w:val="center"/>
              <w:rPr>
                <w:rFonts w:ascii="Times New Roman" w:hAnsi="Times New Roman" w:cs="Times New Roman"/>
                <w:sz w:val="16"/>
              </w:rPr>
            </w:pPr>
            <w:r w:rsidRPr="00135248">
              <w:rPr>
                <w:rFonts w:ascii="Times New Roman" w:hAnsi="Times New Roman" w:cs="Times New Roman"/>
                <w:sz w:val="16"/>
              </w:rPr>
              <w:t>11</w:t>
            </w:r>
          </w:p>
        </w:tc>
        <w:tc>
          <w:tcPr>
            <w:tcW w:w="1134" w:type="dxa"/>
          </w:tcPr>
          <w:p w:rsidR="00656515" w:rsidRPr="00135248" w:rsidRDefault="00656515" w:rsidP="00656515">
            <w:pPr>
              <w:pStyle w:val="ConsPlusNormal"/>
              <w:jc w:val="center"/>
              <w:rPr>
                <w:rFonts w:ascii="Times New Roman" w:hAnsi="Times New Roman" w:cs="Times New Roman"/>
                <w:sz w:val="16"/>
              </w:rPr>
            </w:pPr>
            <w:r w:rsidRPr="00135248">
              <w:rPr>
                <w:rFonts w:ascii="Times New Roman" w:hAnsi="Times New Roman" w:cs="Times New Roman"/>
                <w:sz w:val="16"/>
              </w:rPr>
              <w:t>12</w:t>
            </w:r>
          </w:p>
        </w:tc>
        <w:tc>
          <w:tcPr>
            <w:tcW w:w="1134" w:type="dxa"/>
          </w:tcPr>
          <w:p w:rsidR="00656515" w:rsidRPr="00135248" w:rsidRDefault="00656515" w:rsidP="00656515">
            <w:pPr>
              <w:pStyle w:val="ConsPlusNormal"/>
              <w:jc w:val="center"/>
              <w:rPr>
                <w:rFonts w:ascii="Times New Roman" w:hAnsi="Times New Roman" w:cs="Times New Roman"/>
                <w:sz w:val="16"/>
              </w:rPr>
            </w:pPr>
            <w:r w:rsidRPr="00135248">
              <w:rPr>
                <w:rFonts w:ascii="Times New Roman" w:hAnsi="Times New Roman" w:cs="Times New Roman"/>
                <w:sz w:val="16"/>
              </w:rPr>
              <w:t>13</w:t>
            </w:r>
          </w:p>
        </w:tc>
        <w:tc>
          <w:tcPr>
            <w:tcW w:w="709" w:type="dxa"/>
          </w:tcPr>
          <w:p w:rsidR="00656515" w:rsidRPr="00135248" w:rsidRDefault="00656515" w:rsidP="00656515">
            <w:pPr>
              <w:pStyle w:val="ConsPlusNormal"/>
              <w:jc w:val="center"/>
              <w:rPr>
                <w:rFonts w:ascii="Times New Roman" w:hAnsi="Times New Roman" w:cs="Times New Roman"/>
                <w:sz w:val="16"/>
              </w:rPr>
            </w:pPr>
            <w:r w:rsidRPr="00135248">
              <w:rPr>
                <w:rFonts w:ascii="Times New Roman" w:hAnsi="Times New Roman" w:cs="Times New Roman"/>
                <w:sz w:val="16"/>
              </w:rPr>
              <w:t>14</w:t>
            </w:r>
          </w:p>
        </w:tc>
        <w:tc>
          <w:tcPr>
            <w:tcW w:w="794" w:type="dxa"/>
          </w:tcPr>
          <w:p w:rsidR="00656515" w:rsidRPr="00135248" w:rsidRDefault="00656515" w:rsidP="00656515">
            <w:pPr>
              <w:pStyle w:val="ConsPlusNormal"/>
              <w:jc w:val="center"/>
              <w:rPr>
                <w:rFonts w:ascii="Times New Roman" w:hAnsi="Times New Roman" w:cs="Times New Roman"/>
                <w:sz w:val="16"/>
              </w:rPr>
            </w:pPr>
            <w:r w:rsidRPr="00135248">
              <w:rPr>
                <w:rFonts w:ascii="Times New Roman" w:hAnsi="Times New Roman" w:cs="Times New Roman"/>
                <w:sz w:val="16"/>
              </w:rPr>
              <w:t>15</w:t>
            </w:r>
          </w:p>
        </w:tc>
        <w:tc>
          <w:tcPr>
            <w:tcW w:w="954" w:type="dxa"/>
          </w:tcPr>
          <w:p w:rsidR="00656515" w:rsidRPr="00135248" w:rsidRDefault="00656515" w:rsidP="00656515">
            <w:pPr>
              <w:pStyle w:val="ConsPlusNormal"/>
              <w:jc w:val="center"/>
              <w:rPr>
                <w:rFonts w:ascii="Times New Roman" w:hAnsi="Times New Roman" w:cs="Times New Roman"/>
                <w:sz w:val="16"/>
              </w:rPr>
            </w:pPr>
            <w:r w:rsidRPr="00135248">
              <w:rPr>
                <w:rFonts w:ascii="Times New Roman" w:hAnsi="Times New Roman" w:cs="Times New Roman"/>
                <w:sz w:val="16"/>
              </w:rPr>
              <w:t>16</w:t>
            </w:r>
          </w:p>
        </w:tc>
      </w:tr>
      <w:tr w:rsidR="00656515" w:rsidRPr="00721F14"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val="restart"/>
          </w:tcPr>
          <w:p w:rsidR="00656515" w:rsidRPr="00721F14" w:rsidRDefault="00656515" w:rsidP="00656515">
            <w:pPr>
              <w:pStyle w:val="ConsPlusNormal"/>
              <w:rPr>
                <w:rFonts w:ascii="Times New Roman" w:hAnsi="Times New Roman" w:cs="Times New Roman"/>
                <w:sz w:val="20"/>
              </w:rPr>
            </w:pPr>
          </w:p>
        </w:tc>
        <w:tc>
          <w:tcPr>
            <w:tcW w:w="755" w:type="dxa"/>
            <w:vMerge w:val="restart"/>
          </w:tcPr>
          <w:p w:rsidR="00656515" w:rsidRPr="00721F14" w:rsidRDefault="00656515" w:rsidP="00656515">
            <w:pPr>
              <w:pStyle w:val="ConsPlusNormal"/>
              <w:rPr>
                <w:rFonts w:ascii="Times New Roman" w:hAnsi="Times New Roman" w:cs="Times New Roman"/>
                <w:sz w:val="20"/>
              </w:rPr>
            </w:pPr>
          </w:p>
        </w:tc>
        <w:tc>
          <w:tcPr>
            <w:tcW w:w="1276" w:type="dxa"/>
            <w:vMerge w:val="restart"/>
          </w:tcPr>
          <w:p w:rsidR="00656515" w:rsidRPr="00721F14" w:rsidRDefault="00656515" w:rsidP="00656515">
            <w:pPr>
              <w:pStyle w:val="ConsPlusNormal"/>
              <w:rPr>
                <w:rFonts w:ascii="Times New Roman" w:hAnsi="Times New Roman" w:cs="Times New Roman"/>
                <w:sz w:val="20"/>
              </w:rPr>
            </w:pPr>
          </w:p>
        </w:tc>
        <w:tc>
          <w:tcPr>
            <w:tcW w:w="1229" w:type="dxa"/>
            <w:vMerge w:val="restart"/>
          </w:tcPr>
          <w:p w:rsidR="00656515" w:rsidRPr="00721F14" w:rsidRDefault="00656515" w:rsidP="00656515">
            <w:pPr>
              <w:pStyle w:val="ConsPlusNormal"/>
              <w:rPr>
                <w:rFonts w:ascii="Times New Roman" w:hAnsi="Times New Roman" w:cs="Times New Roman"/>
                <w:sz w:val="20"/>
              </w:rPr>
            </w:pPr>
          </w:p>
        </w:tc>
        <w:tc>
          <w:tcPr>
            <w:tcW w:w="992" w:type="dxa"/>
            <w:vMerge w:val="restart"/>
          </w:tcPr>
          <w:p w:rsidR="00656515" w:rsidRPr="00721F14" w:rsidRDefault="00656515" w:rsidP="00656515">
            <w:pPr>
              <w:pStyle w:val="ConsPlusNormal"/>
              <w:rPr>
                <w:rFonts w:ascii="Times New Roman" w:hAnsi="Times New Roman" w:cs="Times New Roman"/>
                <w:sz w:val="20"/>
              </w:rPr>
            </w:pPr>
          </w:p>
        </w:tc>
        <w:tc>
          <w:tcPr>
            <w:tcW w:w="1134" w:type="dxa"/>
            <w:vMerge w:val="restart"/>
          </w:tcPr>
          <w:p w:rsidR="00656515" w:rsidRPr="00721F14" w:rsidRDefault="00656515" w:rsidP="00656515">
            <w:pPr>
              <w:pStyle w:val="ConsPlusNormal"/>
              <w:rPr>
                <w:rFonts w:ascii="Times New Roman" w:hAnsi="Times New Roman" w:cs="Times New Roman"/>
                <w:sz w:val="20"/>
              </w:rPr>
            </w:pPr>
          </w:p>
        </w:tc>
        <w:tc>
          <w:tcPr>
            <w:tcW w:w="1134" w:type="dxa"/>
            <w:vMerge w:val="restart"/>
          </w:tcPr>
          <w:p w:rsidR="00656515" w:rsidRPr="00721F14" w:rsidRDefault="00656515" w:rsidP="00656515">
            <w:pPr>
              <w:pStyle w:val="ConsPlusNormal"/>
              <w:rPr>
                <w:rFonts w:ascii="Times New Roman" w:hAnsi="Times New Roman" w:cs="Times New Roman"/>
                <w:sz w:val="20"/>
              </w:rPr>
            </w:pPr>
          </w:p>
        </w:tc>
        <w:tc>
          <w:tcPr>
            <w:tcW w:w="1134" w:type="dxa"/>
            <w:vMerge w:val="restart"/>
          </w:tcPr>
          <w:p w:rsidR="00656515" w:rsidRPr="00721F14" w:rsidRDefault="00656515" w:rsidP="00656515">
            <w:pPr>
              <w:pStyle w:val="ConsPlusNormal"/>
              <w:rPr>
                <w:rFonts w:ascii="Times New Roman" w:hAnsi="Times New Roman" w:cs="Times New Roman"/>
                <w:sz w:val="20"/>
              </w:rPr>
            </w:pPr>
          </w:p>
        </w:tc>
        <w:tc>
          <w:tcPr>
            <w:tcW w:w="709" w:type="dxa"/>
          </w:tcPr>
          <w:p w:rsidR="00656515" w:rsidRPr="00721F14" w:rsidRDefault="00656515" w:rsidP="00656515">
            <w:pPr>
              <w:pStyle w:val="ConsPlusNormal"/>
              <w:rPr>
                <w:rFonts w:ascii="Times New Roman" w:hAnsi="Times New Roman" w:cs="Times New Roman"/>
                <w:sz w:val="20"/>
              </w:rPr>
            </w:pPr>
          </w:p>
        </w:tc>
        <w:tc>
          <w:tcPr>
            <w:tcW w:w="709" w:type="dxa"/>
          </w:tcPr>
          <w:p w:rsidR="00656515" w:rsidRPr="00721F14" w:rsidRDefault="00656515" w:rsidP="00656515">
            <w:pPr>
              <w:pStyle w:val="ConsPlusNormal"/>
              <w:rPr>
                <w:rFonts w:ascii="Times New Roman" w:hAnsi="Times New Roman" w:cs="Times New Roman"/>
                <w:sz w:val="20"/>
              </w:rPr>
            </w:pPr>
          </w:p>
        </w:tc>
        <w:tc>
          <w:tcPr>
            <w:tcW w:w="708" w:type="dxa"/>
          </w:tcPr>
          <w:p w:rsidR="00656515" w:rsidRPr="00721F14" w:rsidRDefault="00656515" w:rsidP="00656515">
            <w:pPr>
              <w:pStyle w:val="ConsPlusNormal"/>
              <w:rPr>
                <w:rFonts w:ascii="Times New Roman" w:hAnsi="Times New Roman" w:cs="Times New Roman"/>
                <w:sz w:val="20"/>
              </w:rPr>
            </w:pPr>
          </w:p>
        </w:tc>
        <w:tc>
          <w:tcPr>
            <w:tcW w:w="1134" w:type="dxa"/>
          </w:tcPr>
          <w:p w:rsidR="00656515" w:rsidRPr="00721F14" w:rsidRDefault="00656515" w:rsidP="00656515">
            <w:pPr>
              <w:pStyle w:val="ConsPlusNormal"/>
              <w:rPr>
                <w:rFonts w:ascii="Times New Roman" w:hAnsi="Times New Roman" w:cs="Times New Roman"/>
                <w:sz w:val="20"/>
              </w:rPr>
            </w:pPr>
          </w:p>
        </w:tc>
        <w:tc>
          <w:tcPr>
            <w:tcW w:w="1134" w:type="dxa"/>
          </w:tcPr>
          <w:p w:rsidR="00656515" w:rsidRPr="00721F14" w:rsidRDefault="00656515" w:rsidP="00656515">
            <w:pPr>
              <w:pStyle w:val="ConsPlusNormal"/>
              <w:rPr>
                <w:rFonts w:ascii="Times New Roman" w:hAnsi="Times New Roman" w:cs="Times New Roman"/>
                <w:sz w:val="20"/>
              </w:rPr>
            </w:pPr>
          </w:p>
        </w:tc>
        <w:tc>
          <w:tcPr>
            <w:tcW w:w="709" w:type="dxa"/>
          </w:tcPr>
          <w:p w:rsidR="00656515" w:rsidRPr="00721F14" w:rsidRDefault="00656515" w:rsidP="00656515">
            <w:pPr>
              <w:pStyle w:val="ConsPlusNormal"/>
              <w:rPr>
                <w:rFonts w:ascii="Times New Roman" w:hAnsi="Times New Roman" w:cs="Times New Roman"/>
                <w:sz w:val="20"/>
              </w:rPr>
            </w:pPr>
          </w:p>
        </w:tc>
        <w:tc>
          <w:tcPr>
            <w:tcW w:w="794" w:type="dxa"/>
          </w:tcPr>
          <w:p w:rsidR="00656515" w:rsidRPr="00721F14" w:rsidRDefault="00656515" w:rsidP="00656515">
            <w:pPr>
              <w:pStyle w:val="ConsPlusNormal"/>
              <w:rPr>
                <w:rFonts w:ascii="Times New Roman" w:hAnsi="Times New Roman" w:cs="Times New Roman"/>
                <w:sz w:val="20"/>
              </w:rPr>
            </w:pPr>
          </w:p>
        </w:tc>
        <w:tc>
          <w:tcPr>
            <w:tcW w:w="954" w:type="dxa"/>
          </w:tcPr>
          <w:p w:rsidR="00656515" w:rsidRPr="00721F14" w:rsidRDefault="00656515" w:rsidP="00656515">
            <w:pPr>
              <w:pStyle w:val="ConsPlusNormal"/>
              <w:rPr>
                <w:rFonts w:ascii="Times New Roman" w:hAnsi="Times New Roman" w:cs="Times New Roman"/>
                <w:sz w:val="20"/>
              </w:rPr>
            </w:pPr>
          </w:p>
        </w:tc>
      </w:tr>
      <w:tr w:rsidR="00656515" w:rsidRPr="00721F14"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tcPr>
          <w:p w:rsidR="00656515" w:rsidRPr="00721F14" w:rsidRDefault="00656515" w:rsidP="00656515">
            <w:pPr>
              <w:spacing w:after="0"/>
              <w:rPr>
                <w:rFonts w:ascii="Times New Roman" w:hAnsi="Times New Roman" w:cs="Times New Roman"/>
                <w:sz w:val="20"/>
                <w:szCs w:val="20"/>
              </w:rPr>
            </w:pPr>
          </w:p>
        </w:tc>
        <w:tc>
          <w:tcPr>
            <w:tcW w:w="755" w:type="dxa"/>
            <w:vMerge/>
          </w:tcPr>
          <w:p w:rsidR="00656515" w:rsidRPr="00721F14" w:rsidRDefault="00656515" w:rsidP="00656515">
            <w:pPr>
              <w:spacing w:after="0"/>
              <w:rPr>
                <w:rFonts w:ascii="Times New Roman" w:hAnsi="Times New Roman" w:cs="Times New Roman"/>
                <w:sz w:val="20"/>
                <w:szCs w:val="20"/>
              </w:rPr>
            </w:pPr>
          </w:p>
        </w:tc>
        <w:tc>
          <w:tcPr>
            <w:tcW w:w="1276" w:type="dxa"/>
            <w:vMerge/>
          </w:tcPr>
          <w:p w:rsidR="00656515" w:rsidRPr="00721F14" w:rsidRDefault="00656515" w:rsidP="00656515">
            <w:pPr>
              <w:spacing w:after="0"/>
              <w:rPr>
                <w:rFonts w:ascii="Times New Roman" w:hAnsi="Times New Roman" w:cs="Times New Roman"/>
                <w:sz w:val="20"/>
                <w:szCs w:val="20"/>
              </w:rPr>
            </w:pPr>
          </w:p>
        </w:tc>
        <w:tc>
          <w:tcPr>
            <w:tcW w:w="1229" w:type="dxa"/>
            <w:vMerge/>
          </w:tcPr>
          <w:p w:rsidR="00656515" w:rsidRPr="00721F14" w:rsidRDefault="00656515" w:rsidP="00656515">
            <w:pPr>
              <w:spacing w:after="0"/>
              <w:rPr>
                <w:rFonts w:ascii="Times New Roman" w:hAnsi="Times New Roman" w:cs="Times New Roman"/>
                <w:sz w:val="20"/>
                <w:szCs w:val="20"/>
              </w:rPr>
            </w:pPr>
          </w:p>
        </w:tc>
        <w:tc>
          <w:tcPr>
            <w:tcW w:w="992" w:type="dxa"/>
            <w:vMerge/>
          </w:tcPr>
          <w:p w:rsidR="00656515" w:rsidRPr="00721F14" w:rsidRDefault="00656515" w:rsidP="00656515">
            <w:pPr>
              <w:spacing w:after="0"/>
              <w:rPr>
                <w:rFonts w:ascii="Times New Roman" w:hAnsi="Times New Roman" w:cs="Times New Roman"/>
                <w:sz w:val="20"/>
                <w:szCs w:val="20"/>
              </w:rPr>
            </w:pPr>
          </w:p>
        </w:tc>
        <w:tc>
          <w:tcPr>
            <w:tcW w:w="1134" w:type="dxa"/>
            <w:vMerge/>
          </w:tcPr>
          <w:p w:rsidR="00656515" w:rsidRPr="00721F14" w:rsidRDefault="00656515" w:rsidP="00656515">
            <w:pPr>
              <w:spacing w:after="0"/>
              <w:rPr>
                <w:rFonts w:ascii="Times New Roman" w:hAnsi="Times New Roman" w:cs="Times New Roman"/>
                <w:sz w:val="20"/>
                <w:szCs w:val="20"/>
              </w:rPr>
            </w:pPr>
          </w:p>
        </w:tc>
        <w:tc>
          <w:tcPr>
            <w:tcW w:w="1134" w:type="dxa"/>
            <w:vMerge/>
          </w:tcPr>
          <w:p w:rsidR="00656515" w:rsidRPr="00721F14" w:rsidRDefault="00656515" w:rsidP="00656515">
            <w:pPr>
              <w:spacing w:after="0"/>
              <w:rPr>
                <w:rFonts w:ascii="Times New Roman" w:hAnsi="Times New Roman" w:cs="Times New Roman"/>
                <w:sz w:val="20"/>
                <w:szCs w:val="20"/>
              </w:rPr>
            </w:pPr>
          </w:p>
        </w:tc>
        <w:tc>
          <w:tcPr>
            <w:tcW w:w="1134" w:type="dxa"/>
            <w:vMerge/>
          </w:tcPr>
          <w:p w:rsidR="00656515" w:rsidRPr="00721F14" w:rsidRDefault="00656515" w:rsidP="00656515">
            <w:pPr>
              <w:spacing w:after="0"/>
              <w:rPr>
                <w:rFonts w:ascii="Times New Roman" w:hAnsi="Times New Roman" w:cs="Times New Roman"/>
                <w:sz w:val="20"/>
                <w:szCs w:val="20"/>
              </w:rPr>
            </w:pPr>
          </w:p>
        </w:tc>
        <w:tc>
          <w:tcPr>
            <w:tcW w:w="709" w:type="dxa"/>
          </w:tcPr>
          <w:p w:rsidR="00656515" w:rsidRPr="00721F14" w:rsidRDefault="00656515" w:rsidP="00656515">
            <w:pPr>
              <w:pStyle w:val="ConsPlusNormal"/>
              <w:rPr>
                <w:rFonts w:ascii="Times New Roman" w:hAnsi="Times New Roman" w:cs="Times New Roman"/>
                <w:sz w:val="20"/>
              </w:rPr>
            </w:pPr>
          </w:p>
        </w:tc>
        <w:tc>
          <w:tcPr>
            <w:tcW w:w="709" w:type="dxa"/>
          </w:tcPr>
          <w:p w:rsidR="00656515" w:rsidRPr="00721F14" w:rsidRDefault="00656515" w:rsidP="00656515">
            <w:pPr>
              <w:pStyle w:val="ConsPlusNormal"/>
              <w:rPr>
                <w:rFonts w:ascii="Times New Roman" w:hAnsi="Times New Roman" w:cs="Times New Roman"/>
                <w:sz w:val="20"/>
              </w:rPr>
            </w:pPr>
          </w:p>
        </w:tc>
        <w:tc>
          <w:tcPr>
            <w:tcW w:w="708" w:type="dxa"/>
          </w:tcPr>
          <w:p w:rsidR="00656515" w:rsidRPr="00721F14" w:rsidRDefault="00656515" w:rsidP="00656515">
            <w:pPr>
              <w:pStyle w:val="ConsPlusNormal"/>
              <w:rPr>
                <w:rFonts w:ascii="Times New Roman" w:hAnsi="Times New Roman" w:cs="Times New Roman"/>
                <w:sz w:val="20"/>
              </w:rPr>
            </w:pPr>
          </w:p>
        </w:tc>
        <w:tc>
          <w:tcPr>
            <w:tcW w:w="1134" w:type="dxa"/>
          </w:tcPr>
          <w:p w:rsidR="00656515" w:rsidRPr="00721F14" w:rsidRDefault="00656515" w:rsidP="00656515">
            <w:pPr>
              <w:pStyle w:val="ConsPlusNormal"/>
              <w:rPr>
                <w:rFonts w:ascii="Times New Roman" w:hAnsi="Times New Roman" w:cs="Times New Roman"/>
                <w:sz w:val="20"/>
              </w:rPr>
            </w:pPr>
          </w:p>
        </w:tc>
        <w:tc>
          <w:tcPr>
            <w:tcW w:w="1134" w:type="dxa"/>
          </w:tcPr>
          <w:p w:rsidR="00656515" w:rsidRPr="00721F14" w:rsidRDefault="00656515" w:rsidP="00656515">
            <w:pPr>
              <w:pStyle w:val="ConsPlusNormal"/>
              <w:rPr>
                <w:rFonts w:ascii="Times New Roman" w:hAnsi="Times New Roman" w:cs="Times New Roman"/>
                <w:sz w:val="20"/>
              </w:rPr>
            </w:pPr>
          </w:p>
        </w:tc>
        <w:tc>
          <w:tcPr>
            <w:tcW w:w="709" w:type="dxa"/>
          </w:tcPr>
          <w:p w:rsidR="00656515" w:rsidRPr="00721F14" w:rsidRDefault="00656515" w:rsidP="00656515">
            <w:pPr>
              <w:pStyle w:val="ConsPlusNormal"/>
              <w:rPr>
                <w:rFonts w:ascii="Times New Roman" w:hAnsi="Times New Roman" w:cs="Times New Roman"/>
                <w:sz w:val="20"/>
              </w:rPr>
            </w:pPr>
          </w:p>
        </w:tc>
        <w:tc>
          <w:tcPr>
            <w:tcW w:w="794" w:type="dxa"/>
          </w:tcPr>
          <w:p w:rsidR="00656515" w:rsidRPr="00721F14" w:rsidRDefault="00656515" w:rsidP="00656515">
            <w:pPr>
              <w:pStyle w:val="ConsPlusNormal"/>
              <w:rPr>
                <w:rFonts w:ascii="Times New Roman" w:hAnsi="Times New Roman" w:cs="Times New Roman"/>
                <w:sz w:val="20"/>
              </w:rPr>
            </w:pPr>
          </w:p>
        </w:tc>
        <w:tc>
          <w:tcPr>
            <w:tcW w:w="954" w:type="dxa"/>
          </w:tcPr>
          <w:p w:rsidR="00656515" w:rsidRPr="00721F14" w:rsidRDefault="00656515" w:rsidP="00656515">
            <w:pPr>
              <w:pStyle w:val="ConsPlusNormal"/>
              <w:rPr>
                <w:rFonts w:ascii="Times New Roman" w:hAnsi="Times New Roman" w:cs="Times New Roman"/>
                <w:sz w:val="20"/>
              </w:rPr>
            </w:pPr>
          </w:p>
        </w:tc>
      </w:tr>
      <w:tr w:rsidR="00656515" w:rsidRPr="00721F14"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tcPr>
          <w:p w:rsidR="00656515" w:rsidRPr="00721F14" w:rsidRDefault="00656515" w:rsidP="00656515">
            <w:pPr>
              <w:spacing w:after="0"/>
              <w:rPr>
                <w:rFonts w:ascii="Times New Roman" w:hAnsi="Times New Roman" w:cs="Times New Roman"/>
                <w:sz w:val="20"/>
                <w:szCs w:val="20"/>
              </w:rPr>
            </w:pPr>
          </w:p>
        </w:tc>
        <w:tc>
          <w:tcPr>
            <w:tcW w:w="755" w:type="dxa"/>
            <w:vMerge/>
          </w:tcPr>
          <w:p w:rsidR="00656515" w:rsidRPr="00721F14" w:rsidRDefault="00656515" w:rsidP="00656515">
            <w:pPr>
              <w:spacing w:after="0"/>
              <w:rPr>
                <w:rFonts w:ascii="Times New Roman" w:hAnsi="Times New Roman" w:cs="Times New Roman"/>
                <w:sz w:val="20"/>
                <w:szCs w:val="20"/>
              </w:rPr>
            </w:pPr>
          </w:p>
        </w:tc>
        <w:tc>
          <w:tcPr>
            <w:tcW w:w="1276" w:type="dxa"/>
            <w:vMerge/>
          </w:tcPr>
          <w:p w:rsidR="00656515" w:rsidRPr="00721F14" w:rsidRDefault="00656515" w:rsidP="00656515">
            <w:pPr>
              <w:spacing w:after="0"/>
              <w:rPr>
                <w:rFonts w:ascii="Times New Roman" w:hAnsi="Times New Roman" w:cs="Times New Roman"/>
                <w:sz w:val="20"/>
                <w:szCs w:val="20"/>
              </w:rPr>
            </w:pPr>
          </w:p>
        </w:tc>
        <w:tc>
          <w:tcPr>
            <w:tcW w:w="1229" w:type="dxa"/>
            <w:vMerge/>
          </w:tcPr>
          <w:p w:rsidR="00656515" w:rsidRPr="00721F14" w:rsidRDefault="00656515" w:rsidP="00656515">
            <w:pPr>
              <w:spacing w:after="0"/>
              <w:rPr>
                <w:rFonts w:ascii="Times New Roman" w:hAnsi="Times New Roman" w:cs="Times New Roman"/>
                <w:sz w:val="20"/>
                <w:szCs w:val="20"/>
              </w:rPr>
            </w:pPr>
          </w:p>
        </w:tc>
        <w:tc>
          <w:tcPr>
            <w:tcW w:w="992" w:type="dxa"/>
            <w:vMerge/>
          </w:tcPr>
          <w:p w:rsidR="00656515" w:rsidRPr="00721F14" w:rsidRDefault="00656515" w:rsidP="00656515">
            <w:pPr>
              <w:spacing w:after="0"/>
              <w:rPr>
                <w:rFonts w:ascii="Times New Roman" w:hAnsi="Times New Roman" w:cs="Times New Roman"/>
                <w:sz w:val="20"/>
                <w:szCs w:val="20"/>
              </w:rPr>
            </w:pPr>
          </w:p>
        </w:tc>
        <w:tc>
          <w:tcPr>
            <w:tcW w:w="1134" w:type="dxa"/>
            <w:vMerge/>
          </w:tcPr>
          <w:p w:rsidR="00656515" w:rsidRPr="00721F14" w:rsidRDefault="00656515" w:rsidP="00656515">
            <w:pPr>
              <w:spacing w:after="0"/>
              <w:rPr>
                <w:rFonts w:ascii="Times New Roman" w:hAnsi="Times New Roman" w:cs="Times New Roman"/>
                <w:sz w:val="20"/>
                <w:szCs w:val="20"/>
              </w:rPr>
            </w:pPr>
          </w:p>
        </w:tc>
        <w:tc>
          <w:tcPr>
            <w:tcW w:w="1134" w:type="dxa"/>
            <w:vMerge/>
          </w:tcPr>
          <w:p w:rsidR="00656515" w:rsidRPr="00721F14" w:rsidRDefault="00656515" w:rsidP="00656515">
            <w:pPr>
              <w:spacing w:after="0"/>
              <w:rPr>
                <w:rFonts w:ascii="Times New Roman" w:hAnsi="Times New Roman" w:cs="Times New Roman"/>
                <w:sz w:val="20"/>
                <w:szCs w:val="20"/>
              </w:rPr>
            </w:pPr>
          </w:p>
        </w:tc>
        <w:tc>
          <w:tcPr>
            <w:tcW w:w="1134" w:type="dxa"/>
            <w:vMerge w:val="restart"/>
          </w:tcPr>
          <w:p w:rsidR="00656515" w:rsidRPr="00721F14" w:rsidRDefault="00656515" w:rsidP="00656515">
            <w:pPr>
              <w:pStyle w:val="ConsPlusNormal"/>
              <w:rPr>
                <w:rFonts w:ascii="Times New Roman" w:hAnsi="Times New Roman" w:cs="Times New Roman"/>
                <w:sz w:val="20"/>
              </w:rPr>
            </w:pPr>
          </w:p>
        </w:tc>
        <w:tc>
          <w:tcPr>
            <w:tcW w:w="709" w:type="dxa"/>
          </w:tcPr>
          <w:p w:rsidR="00656515" w:rsidRPr="00721F14" w:rsidRDefault="00656515" w:rsidP="00656515">
            <w:pPr>
              <w:pStyle w:val="ConsPlusNormal"/>
              <w:rPr>
                <w:rFonts w:ascii="Times New Roman" w:hAnsi="Times New Roman" w:cs="Times New Roman"/>
                <w:sz w:val="20"/>
              </w:rPr>
            </w:pPr>
          </w:p>
        </w:tc>
        <w:tc>
          <w:tcPr>
            <w:tcW w:w="709" w:type="dxa"/>
          </w:tcPr>
          <w:p w:rsidR="00656515" w:rsidRPr="00721F14" w:rsidRDefault="00656515" w:rsidP="00656515">
            <w:pPr>
              <w:pStyle w:val="ConsPlusNormal"/>
              <w:rPr>
                <w:rFonts w:ascii="Times New Roman" w:hAnsi="Times New Roman" w:cs="Times New Roman"/>
                <w:sz w:val="20"/>
              </w:rPr>
            </w:pPr>
          </w:p>
        </w:tc>
        <w:tc>
          <w:tcPr>
            <w:tcW w:w="708" w:type="dxa"/>
          </w:tcPr>
          <w:p w:rsidR="00656515" w:rsidRPr="00721F14" w:rsidRDefault="00656515" w:rsidP="00656515">
            <w:pPr>
              <w:pStyle w:val="ConsPlusNormal"/>
              <w:rPr>
                <w:rFonts w:ascii="Times New Roman" w:hAnsi="Times New Roman" w:cs="Times New Roman"/>
                <w:sz w:val="20"/>
              </w:rPr>
            </w:pPr>
          </w:p>
        </w:tc>
        <w:tc>
          <w:tcPr>
            <w:tcW w:w="1134" w:type="dxa"/>
          </w:tcPr>
          <w:p w:rsidR="00656515" w:rsidRPr="00721F14" w:rsidRDefault="00656515" w:rsidP="00656515">
            <w:pPr>
              <w:pStyle w:val="ConsPlusNormal"/>
              <w:rPr>
                <w:rFonts w:ascii="Times New Roman" w:hAnsi="Times New Roman" w:cs="Times New Roman"/>
                <w:sz w:val="20"/>
              </w:rPr>
            </w:pPr>
          </w:p>
        </w:tc>
        <w:tc>
          <w:tcPr>
            <w:tcW w:w="1134" w:type="dxa"/>
          </w:tcPr>
          <w:p w:rsidR="00656515" w:rsidRPr="00721F14" w:rsidRDefault="00656515" w:rsidP="00656515">
            <w:pPr>
              <w:pStyle w:val="ConsPlusNormal"/>
              <w:rPr>
                <w:rFonts w:ascii="Times New Roman" w:hAnsi="Times New Roman" w:cs="Times New Roman"/>
                <w:sz w:val="20"/>
              </w:rPr>
            </w:pPr>
          </w:p>
        </w:tc>
        <w:tc>
          <w:tcPr>
            <w:tcW w:w="709" w:type="dxa"/>
          </w:tcPr>
          <w:p w:rsidR="00656515" w:rsidRPr="00721F14" w:rsidRDefault="00656515" w:rsidP="00656515">
            <w:pPr>
              <w:pStyle w:val="ConsPlusNormal"/>
              <w:rPr>
                <w:rFonts w:ascii="Times New Roman" w:hAnsi="Times New Roman" w:cs="Times New Roman"/>
                <w:sz w:val="20"/>
              </w:rPr>
            </w:pPr>
          </w:p>
        </w:tc>
        <w:tc>
          <w:tcPr>
            <w:tcW w:w="794" w:type="dxa"/>
          </w:tcPr>
          <w:p w:rsidR="00656515" w:rsidRPr="00721F14" w:rsidRDefault="00656515" w:rsidP="00656515">
            <w:pPr>
              <w:pStyle w:val="ConsPlusNormal"/>
              <w:rPr>
                <w:rFonts w:ascii="Times New Roman" w:hAnsi="Times New Roman" w:cs="Times New Roman"/>
                <w:sz w:val="20"/>
              </w:rPr>
            </w:pPr>
          </w:p>
        </w:tc>
        <w:tc>
          <w:tcPr>
            <w:tcW w:w="954" w:type="dxa"/>
          </w:tcPr>
          <w:p w:rsidR="00656515" w:rsidRPr="00721F14" w:rsidRDefault="00656515" w:rsidP="00656515">
            <w:pPr>
              <w:pStyle w:val="ConsPlusNormal"/>
              <w:rPr>
                <w:rFonts w:ascii="Times New Roman" w:hAnsi="Times New Roman" w:cs="Times New Roman"/>
                <w:sz w:val="20"/>
              </w:rPr>
            </w:pPr>
          </w:p>
        </w:tc>
      </w:tr>
      <w:tr w:rsidR="00656515" w:rsidRPr="00721F14"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tcPr>
          <w:p w:rsidR="00656515" w:rsidRPr="00721F14" w:rsidRDefault="00656515" w:rsidP="00656515">
            <w:pPr>
              <w:spacing w:after="0"/>
              <w:rPr>
                <w:rFonts w:ascii="Times New Roman" w:hAnsi="Times New Roman" w:cs="Times New Roman"/>
                <w:sz w:val="20"/>
                <w:szCs w:val="20"/>
              </w:rPr>
            </w:pPr>
          </w:p>
        </w:tc>
        <w:tc>
          <w:tcPr>
            <w:tcW w:w="755" w:type="dxa"/>
            <w:vMerge/>
          </w:tcPr>
          <w:p w:rsidR="00656515" w:rsidRPr="00721F14" w:rsidRDefault="00656515" w:rsidP="00656515">
            <w:pPr>
              <w:spacing w:after="0"/>
              <w:rPr>
                <w:rFonts w:ascii="Times New Roman" w:hAnsi="Times New Roman" w:cs="Times New Roman"/>
                <w:sz w:val="20"/>
                <w:szCs w:val="20"/>
              </w:rPr>
            </w:pPr>
          </w:p>
        </w:tc>
        <w:tc>
          <w:tcPr>
            <w:tcW w:w="1276" w:type="dxa"/>
            <w:vMerge/>
          </w:tcPr>
          <w:p w:rsidR="00656515" w:rsidRPr="00721F14" w:rsidRDefault="00656515" w:rsidP="00656515">
            <w:pPr>
              <w:spacing w:after="0"/>
              <w:rPr>
                <w:rFonts w:ascii="Times New Roman" w:hAnsi="Times New Roman" w:cs="Times New Roman"/>
                <w:sz w:val="20"/>
                <w:szCs w:val="20"/>
              </w:rPr>
            </w:pPr>
          </w:p>
        </w:tc>
        <w:tc>
          <w:tcPr>
            <w:tcW w:w="1229" w:type="dxa"/>
            <w:vMerge/>
          </w:tcPr>
          <w:p w:rsidR="00656515" w:rsidRPr="00721F14" w:rsidRDefault="00656515" w:rsidP="00656515">
            <w:pPr>
              <w:spacing w:after="0"/>
              <w:rPr>
                <w:rFonts w:ascii="Times New Roman" w:hAnsi="Times New Roman" w:cs="Times New Roman"/>
                <w:sz w:val="20"/>
                <w:szCs w:val="20"/>
              </w:rPr>
            </w:pPr>
          </w:p>
        </w:tc>
        <w:tc>
          <w:tcPr>
            <w:tcW w:w="992" w:type="dxa"/>
            <w:vMerge/>
          </w:tcPr>
          <w:p w:rsidR="00656515" w:rsidRPr="00721F14" w:rsidRDefault="00656515" w:rsidP="00656515">
            <w:pPr>
              <w:spacing w:after="0"/>
              <w:rPr>
                <w:rFonts w:ascii="Times New Roman" w:hAnsi="Times New Roman" w:cs="Times New Roman"/>
                <w:sz w:val="20"/>
                <w:szCs w:val="20"/>
              </w:rPr>
            </w:pPr>
          </w:p>
        </w:tc>
        <w:tc>
          <w:tcPr>
            <w:tcW w:w="1134" w:type="dxa"/>
            <w:vMerge/>
          </w:tcPr>
          <w:p w:rsidR="00656515" w:rsidRPr="00721F14" w:rsidRDefault="00656515" w:rsidP="00656515">
            <w:pPr>
              <w:spacing w:after="0"/>
              <w:rPr>
                <w:rFonts w:ascii="Times New Roman" w:hAnsi="Times New Roman" w:cs="Times New Roman"/>
                <w:sz w:val="20"/>
                <w:szCs w:val="20"/>
              </w:rPr>
            </w:pPr>
          </w:p>
        </w:tc>
        <w:tc>
          <w:tcPr>
            <w:tcW w:w="1134" w:type="dxa"/>
            <w:vMerge/>
          </w:tcPr>
          <w:p w:rsidR="00656515" w:rsidRPr="00721F14" w:rsidRDefault="00656515" w:rsidP="00656515">
            <w:pPr>
              <w:spacing w:after="0"/>
              <w:rPr>
                <w:rFonts w:ascii="Times New Roman" w:hAnsi="Times New Roman" w:cs="Times New Roman"/>
                <w:sz w:val="20"/>
                <w:szCs w:val="20"/>
              </w:rPr>
            </w:pPr>
          </w:p>
        </w:tc>
        <w:tc>
          <w:tcPr>
            <w:tcW w:w="1134" w:type="dxa"/>
            <w:vMerge/>
          </w:tcPr>
          <w:p w:rsidR="00656515" w:rsidRPr="00721F14" w:rsidRDefault="00656515" w:rsidP="00656515">
            <w:pPr>
              <w:spacing w:after="0"/>
              <w:rPr>
                <w:rFonts w:ascii="Times New Roman" w:hAnsi="Times New Roman" w:cs="Times New Roman"/>
                <w:sz w:val="20"/>
                <w:szCs w:val="20"/>
              </w:rPr>
            </w:pPr>
          </w:p>
        </w:tc>
        <w:tc>
          <w:tcPr>
            <w:tcW w:w="709" w:type="dxa"/>
          </w:tcPr>
          <w:p w:rsidR="00656515" w:rsidRPr="00721F14" w:rsidRDefault="00656515" w:rsidP="00656515">
            <w:pPr>
              <w:pStyle w:val="ConsPlusNormal"/>
              <w:rPr>
                <w:rFonts w:ascii="Times New Roman" w:hAnsi="Times New Roman" w:cs="Times New Roman"/>
                <w:sz w:val="20"/>
              </w:rPr>
            </w:pPr>
          </w:p>
        </w:tc>
        <w:tc>
          <w:tcPr>
            <w:tcW w:w="709" w:type="dxa"/>
          </w:tcPr>
          <w:p w:rsidR="00656515" w:rsidRPr="00721F14" w:rsidRDefault="00656515" w:rsidP="00656515">
            <w:pPr>
              <w:pStyle w:val="ConsPlusNormal"/>
              <w:rPr>
                <w:rFonts w:ascii="Times New Roman" w:hAnsi="Times New Roman" w:cs="Times New Roman"/>
                <w:sz w:val="20"/>
              </w:rPr>
            </w:pPr>
          </w:p>
        </w:tc>
        <w:tc>
          <w:tcPr>
            <w:tcW w:w="708" w:type="dxa"/>
          </w:tcPr>
          <w:p w:rsidR="00656515" w:rsidRPr="00721F14" w:rsidRDefault="00656515" w:rsidP="00656515">
            <w:pPr>
              <w:pStyle w:val="ConsPlusNormal"/>
              <w:rPr>
                <w:rFonts w:ascii="Times New Roman" w:hAnsi="Times New Roman" w:cs="Times New Roman"/>
                <w:sz w:val="20"/>
              </w:rPr>
            </w:pPr>
          </w:p>
        </w:tc>
        <w:tc>
          <w:tcPr>
            <w:tcW w:w="1134" w:type="dxa"/>
          </w:tcPr>
          <w:p w:rsidR="00656515" w:rsidRPr="00721F14" w:rsidRDefault="00656515" w:rsidP="00656515">
            <w:pPr>
              <w:pStyle w:val="ConsPlusNormal"/>
              <w:rPr>
                <w:rFonts w:ascii="Times New Roman" w:hAnsi="Times New Roman" w:cs="Times New Roman"/>
                <w:sz w:val="20"/>
              </w:rPr>
            </w:pPr>
          </w:p>
        </w:tc>
        <w:tc>
          <w:tcPr>
            <w:tcW w:w="1134" w:type="dxa"/>
          </w:tcPr>
          <w:p w:rsidR="00656515" w:rsidRPr="00721F14" w:rsidRDefault="00656515" w:rsidP="00656515">
            <w:pPr>
              <w:pStyle w:val="ConsPlusNormal"/>
              <w:rPr>
                <w:rFonts w:ascii="Times New Roman" w:hAnsi="Times New Roman" w:cs="Times New Roman"/>
                <w:sz w:val="20"/>
              </w:rPr>
            </w:pPr>
          </w:p>
        </w:tc>
        <w:tc>
          <w:tcPr>
            <w:tcW w:w="709" w:type="dxa"/>
          </w:tcPr>
          <w:p w:rsidR="00656515" w:rsidRPr="00721F14" w:rsidRDefault="00656515" w:rsidP="00656515">
            <w:pPr>
              <w:pStyle w:val="ConsPlusNormal"/>
              <w:rPr>
                <w:rFonts w:ascii="Times New Roman" w:hAnsi="Times New Roman" w:cs="Times New Roman"/>
                <w:sz w:val="20"/>
              </w:rPr>
            </w:pPr>
          </w:p>
        </w:tc>
        <w:tc>
          <w:tcPr>
            <w:tcW w:w="794" w:type="dxa"/>
          </w:tcPr>
          <w:p w:rsidR="00656515" w:rsidRPr="00721F14" w:rsidRDefault="00656515" w:rsidP="00656515">
            <w:pPr>
              <w:pStyle w:val="ConsPlusNormal"/>
              <w:rPr>
                <w:rFonts w:ascii="Times New Roman" w:hAnsi="Times New Roman" w:cs="Times New Roman"/>
                <w:sz w:val="20"/>
              </w:rPr>
            </w:pPr>
          </w:p>
        </w:tc>
        <w:tc>
          <w:tcPr>
            <w:tcW w:w="954" w:type="dxa"/>
          </w:tcPr>
          <w:p w:rsidR="00656515" w:rsidRPr="00721F14" w:rsidRDefault="00656515" w:rsidP="00656515">
            <w:pPr>
              <w:pStyle w:val="ConsPlusNormal"/>
              <w:rPr>
                <w:rFonts w:ascii="Times New Roman" w:hAnsi="Times New Roman" w:cs="Times New Roman"/>
                <w:sz w:val="20"/>
              </w:rPr>
            </w:pPr>
          </w:p>
        </w:tc>
      </w:tr>
      <w:tr w:rsidR="00656515" w:rsidRPr="00721F14"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tcPr>
          <w:p w:rsidR="00656515" w:rsidRPr="00721F14" w:rsidRDefault="00656515" w:rsidP="00656515">
            <w:pPr>
              <w:spacing w:after="0"/>
              <w:rPr>
                <w:rFonts w:ascii="Times New Roman" w:hAnsi="Times New Roman" w:cs="Times New Roman"/>
                <w:sz w:val="20"/>
                <w:szCs w:val="20"/>
              </w:rPr>
            </w:pPr>
          </w:p>
        </w:tc>
        <w:tc>
          <w:tcPr>
            <w:tcW w:w="755" w:type="dxa"/>
            <w:vMerge/>
          </w:tcPr>
          <w:p w:rsidR="00656515" w:rsidRPr="00721F14" w:rsidRDefault="00656515" w:rsidP="00656515">
            <w:pPr>
              <w:spacing w:after="0"/>
              <w:rPr>
                <w:rFonts w:ascii="Times New Roman" w:hAnsi="Times New Roman" w:cs="Times New Roman"/>
                <w:sz w:val="20"/>
                <w:szCs w:val="20"/>
              </w:rPr>
            </w:pPr>
          </w:p>
        </w:tc>
        <w:tc>
          <w:tcPr>
            <w:tcW w:w="1276" w:type="dxa"/>
            <w:vMerge/>
          </w:tcPr>
          <w:p w:rsidR="00656515" w:rsidRPr="00721F14" w:rsidRDefault="00656515" w:rsidP="00656515">
            <w:pPr>
              <w:spacing w:after="0"/>
              <w:rPr>
                <w:rFonts w:ascii="Times New Roman" w:hAnsi="Times New Roman" w:cs="Times New Roman"/>
                <w:sz w:val="20"/>
                <w:szCs w:val="20"/>
              </w:rPr>
            </w:pPr>
          </w:p>
        </w:tc>
        <w:tc>
          <w:tcPr>
            <w:tcW w:w="1229" w:type="dxa"/>
            <w:vMerge/>
          </w:tcPr>
          <w:p w:rsidR="00656515" w:rsidRPr="00721F14" w:rsidRDefault="00656515" w:rsidP="00656515">
            <w:pPr>
              <w:spacing w:after="0"/>
              <w:rPr>
                <w:rFonts w:ascii="Times New Roman" w:hAnsi="Times New Roman" w:cs="Times New Roman"/>
                <w:sz w:val="20"/>
                <w:szCs w:val="20"/>
              </w:rPr>
            </w:pPr>
          </w:p>
        </w:tc>
        <w:tc>
          <w:tcPr>
            <w:tcW w:w="992" w:type="dxa"/>
            <w:vMerge/>
          </w:tcPr>
          <w:p w:rsidR="00656515" w:rsidRPr="00721F14" w:rsidRDefault="00656515" w:rsidP="00656515">
            <w:pPr>
              <w:spacing w:after="0"/>
              <w:rPr>
                <w:rFonts w:ascii="Times New Roman" w:hAnsi="Times New Roman" w:cs="Times New Roman"/>
                <w:sz w:val="20"/>
                <w:szCs w:val="20"/>
              </w:rPr>
            </w:pPr>
          </w:p>
        </w:tc>
        <w:tc>
          <w:tcPr>
            <w:tcW w:w="1134" w:type="dxa"/>
            <w:vMerge/>
          </w:tcPr>
          <w:p w:rsidR="00656515" w:rsidRPr="00721F14" w:rsidRDefault="00656515" w:rsidP="00656515">
            <w:pPr>
              <w:spacing w:after="0"/>
              <w:rPr>
                <w:rFonts w:ascii="Times New Roman" w:hAnsi="Times New Roman" w:cs="Times New Roman"/>
                <w:sz w:val="20"/>
                <w:szCs w:val="20"/>
              </w:rPr>
            </w:pPr>
          </w:p>
        </w:tc>
        <w:tc>
          <w:tcPr>
            <w:tcW w:w="1134" w:type="dxa"/>
            <w:vMerge w:val="restart"/>
          </w:tcPr>
          <w:p w:rsidR="00656515" w:rsidRPr="00721F14" w:rsidRDefault="00656515" w:rsidP="00656515">
            <w:pPr>
              <w:pStyle w:val="ConsPlusNormal"/>
              <w:rPr>
                <w:rFonts w:ascii="Times New Roman" w:hAnsi="Times New Roman" w:cs="Times New Roman"/>
                <w:sz w:val="20"/>
              </w:rPr>
            </w:pPr>
          </w:p>
        </w:tc>
        <w:tc>
          <w:tcPr>
            <w:tcW w:w="1134" w:type="dxa"/>
            <w:vMerge w:val="restart"/>
          </w:tcPr>
          <w:p w:rsidR="00656515" w:rsidRPr="00721F14" w:rsidRDefault="00656515" w:rsidP="00656515">
            <w:pPr>
              <w:pStyle w:val="ConsPlusNormal"/>
              <w:rPr>
                <w:rFonts w:ascii="Times New Roman" w:hAnsi="Times New Roman" w:cs="Times New Roman"/>
                <w:sz w:val="20"/>
              </w:rPr>
            </w:pPr>
          </w:p>
        </w:tc>
        <w:tc>
          <w:tcPr>
            <w:tcW w:w="709" w:type="dxa"/>
          </w:tcPr>
          <w:p w:rsidR="00656515" w:rsidRPr="00721F14" w:rsidRDefault="00656515" w:rsidP="00656515">
            <w:pPr>
              <w:pStyle w:val="ConsPlusNormal"/>
              <w:rPr>
                <w:rFonts w:ascii="Times New Roman" w:hAnsi="Times New Roman" w:cs="Times New Roman"/>
                <w:sz w:val="20"/>
              </w:rPr>
            </w:pPr>
          </w:p>
        </w:tc>
        <w:tc>
          <w:tcPr>
            <w:tcW w:w="709" w:type="dxa"/>
          </w:tcPr>
          <w:p w:rsidR="00656515" w:rsidRPr="00721F14" w:rsidRDefault="00656515" w:rsidP="00656515">
            <w:pPr>
              <w:pStyle w:val="ConsPlusNormal"/>
              <w:rPr>
                <w:rFonts w:ascii="Times New Roman" w:hAnsi="Times New Roman" w:cs="Times New Roman"/>
                <w:sz w:val="20"/>
              </w:rPr>
            </w:pPr>
          </w:p>
        </w:tc>
        <w:tc>
          <w:tcPr>
            <w:tcW w:w="708" w:type="dxa"/>
          </w:tcPr>
          <w:p w:rsidR="00656515" w:rsidRPr="00721F14" w:rsidRDefault="00656515" w:rsidP="00656515">
            <w:pPr>
              <w:pStyle w:val="ConsPlusNormal"/>
              <w:rPr>
                <w:rFonts w:ascii="Times New Roman" w:hAnsi="Times New Roman" w:cs="Times New Roman"/>
                <w:sz w:val="20"/>
              </w:rPr>
            </w:pPr>
          </w:p>
        </w:tc>
        <w:tc>
          <w:tcPr>
            <w:tcW w:w="1134" w:type="dxa"/>
          </w:tcPr>
          <w:p w:rsidR="00656515" w:rsidRPr="00721F14" w:rsidRDefault="00656515" w:rsidP="00656515">
            <w:pPr>
              <w:pStyle w:val="ConsPlusNormal"/>
              <w:rPr>
                <w:rFonts w:ascii="Times New Roman" w:hAnsi="Times New Roman" w:cs="Times New Roman"/>
                <w:sz w:val="20"/>
              </w:rPr>
            </w:pPr>
          </w:p>
        </w:tc>
        <w:tc>
          <w:tcPr>
            <w:tcW w:w="1134" w:type="dxa"/>
          </w:tcPr>
          <w:p w:rsidR="00656515" w:rsidRPr="00721F14" w:rsidRDefault="00656515" w:rsidP="00656515">
            <w:pPr>
              <w:pStyle w:val="ConsPlusNormal"/>
              <w:rPr>
                <w:rFonts w:ascii="Times New Roman" w:hAnsi="Times New Roman" w:cs="Times New Roman"/>
                <w:sz w:val="20"/>
              </w:rPr>
            </w:pPr>
          </w:p>
        </w:tc>
        <w:tc>
          <w:tcPr>
            <w:tcW w:w="709" w:type="dxa"/>
          </w:tcPr>
          <w:p w:rsidR="00656515" w:rsidRPr="00721F14" w:rsidRDefault="00656515" w:rsidP="00656515">
            <w:pPr>
              <w:pStyle w:val="ConsPlusNormal"/>
              <w:rPr>
                <w:rFonts w:ascii="Times New Roman" w:hAnsi="Times New Roman" w:cs="Times New Roman"/>
                <w:sz w:val="20"/>
              </w:rPr>
            </w:pPr>
          </w:p>
        </w:tc>
        <w:tc>
          <w:tcPr>
            <w:tcW w:w="794" w:type="dxa"/>
          </w:tcPr>
          <w:p w:rsidR="00656515" w:rsidRPr="00721F14" w:rsidRDefault="00656515" w:rsidP="00656515">
            <w:pPr>
              <w:pStyle w:val="ConsPlusNormal"/>
              <w:rPr>
                <w:rFonts w:ascii="Times New Roman" w:hAnsi="Times New Roman" w:cs="Times New Roman"/>
                <w:sz w:val="20"/>
              </w:rPr>
            </w:pPr>
          </w:p>
        </w:tc>
        <w:tc>
          <w:tcPr>
            <w:tcW w:w="954" w:type="dxa"/>
          </w:tcPr>
          <w:p w:rsidR="00656515" w:rsidRPr="00721F14" w:rsidRDefault="00656515" w:rsidP="00656515">
            <w:pPr>
              <w:pStyle w:val="ConsPlusNormal"/>
              <w:rPr>
                <w:rFonts w:ascii="Times New Roman" w:hAnsi="Times New Roman" w:cs="Times New Roman"/>
                <w:sz w:val="20"/>
              </w:rPr>
            </w:pPr>
          </w:p>
        </w:tc>
      </w:tr>
      <w:tr w:rsidR="00656515" w:rsidRPr="00721F14"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tcPr>
          <w:p w:rsidR="00656515" w:rsidRPr="00721F14" w:rsidRDefault="00656515" w:rsidP="00656515">
            <w:pPr>
              <w:spacing w:after="0"/>
              <w:rPr>
                <w:rFonts w:ascii="Times New Roman" w:hAnsi="Times New Roman" w:cs="Times New Roman"/>
                <w:sz w:val="20"/>
                <w:szCs w:val="20"/>
              </w:rPr>
            </w:pPr>
          </w:p>
        </w:tc>
        <w:tc>
          <w:tcPr>
            <w:tcW w:w="755" w:type="dxa"/>
            <w:vMerge/>
          </w:tcPr>
          <w:p w:rsidR="00656515" w:rsidRPr="00721F14" w:rsidRDefault="00656515" w:rsidP="00656515">
            <w:pPr>
              <w:spacing w:after="0"/>
              <w:rPr>
                <w:rFonts w:ascii="Times New Roman" w:hAnsi="Times New Roman" w:cs="Times New Roman"/>
                <w:sz w:val="20"/>
                <w:szCs w:val="20"/>
              </w:rPr>
            </w:pPr>
          </w:p>
        </w:tc>
        <w:tc>
          <w:tcPr>
            <w:tcW w:w="1276" w:type="dxa"/>
            <w:vMerge/>
          </w:tcPr>
          <w:p w:rsidR="00656515" w:rsidRPr="00721F14" w:rsidRDefault="00656515" w:rsidP="00656515">
            <w:pPr>
              <w:spacing w:after="0"/>
              <w:rPr>
                <w:rFonts w:ascii="Times New Roman" w:hAnsi="Times New Roman" w:cs="Times New Roman"/>
                <w:sz w:val="20"/>
                <w:szCs w:val="20"/>
              </w:rPr>
            </w:pPr>
          </w:p>
        </w:tc>
        <w:tc>
          <w:tcPr>
            <w:tcW w:w="1229" w:type="dxa"/>
            <w:vMerge/>
          </w:tcPr>
          <w:p w:rsidR="00656515" w:rsidRPr="00721F14" w:rsidRDefault="00656515" w:rsidP="00656515">
            <w:pPr>
              <w:spacing w:after="0"/>
              <w:rPr>
                <w:rFonts w:ascii="Times New Roman" w:hAnsi="Times New Roman" w:cs="Times New Roman"/>
                <w:sz w:val="20"/>
                <w:szCs w:val="20"/>
              </w:rPr>
            </w:pPr>
          </w:p>
        </w:tc>
        <w:tc>
          <w:tcPr>
            <w:tcW w:w="992" w:type="dxa"/>
            <w:vMerge/>
          </w:tcPr>
          <w:p w:rsidR="00656515" w:rsidRPr="00721F14" w:rsidRDefault="00656515" w:rsidP="00656515">
            <w:pPr>
              <w:spacing w:after="0"/>
              <w:rPr>
                <w:rFonts w:ascii="Times New Roman" w:hAnsi="Times New Roman" w:cs="Times New Roman"/>
                <w:sz w:val="20"/>
                <w:szCs w:val="20"/>
              </w:rPr>
            </w:pPr>
          </w:p>
        </w:tc>
        <w:tc>
          <w:tcPr>
            <w:tcW w:w="1134" w:type="dxa"/>
            <w:vMerge/>
          </w:tcPr>
          <w:p w:rsidR="00656515" w:rsidRPr="00721F14" w:rsidRDefault="00656515" w:rsidP="00656515">
            <w:pPr>
              <w:spacing w:after="0"/>
              <w:rPr>
                <w:rFonts w:ascii="Times New Roman" w:hAnsi="Times New Roman" w:cs="Times New Roman"/>
                <w:sz w:val="20"/>
                <w:szCs w:val="20"/>
              </w:rPr>
            </w:pPr>
          </w:p>
        </w:tc>
        <w:tc>
          <w:tcPr>
            <w:tcW w:w="1134" w:type="dxa"/>
            <w:vMerge/>
          </w:tcPr>
          <w:p w:rsidR="00656515" w:rsidRPr="00721F14" w:rsidRDefault="00656515" w:rsidP="00656515">
            <w:pPr>
              <w:spacing w:after="0"/>
              <w:rPr>
                <w:rFonts w:ascii="Times New Roman" w:hAnsi="Times New Roman" w:cs="Times New Roman"/>
                <w:sz w:val="20"/>
                <w:szCs w:val="20"/>
              </w:rPr>
            </w:pPr>
          </w:p>
        </w:tc>
        <w:tc>
          <w:tcPr>
            <w:tcW w:w="1134" w:type="dxa"/>
            <w:vMerge/>
          </w:tcPr>
          <w:p w:rsidR="00656515" w:rsidRPr="00721F14" w:rsidRDefault="00656515" w:rsidP="00656515">
            <w:pPr>
              <w:spacing w:after="0"/>
              <w:rPr>
                <w:rFonts w:ascii="Times New Roman" w:hAnsi="Times New Roman" w:cs="Times New Roman"/>
                <w:sz w:val="20"/>
                <w:szCs w:val="20"/>
              </w:rPr>
            </w:pPr>
          </w:p>
        </w:tc>
        <w:tc>
          <w:tcPr>
            <w:tcW w:w="709" w:type="dxa"/>
          </w:tcPr>
          <w:p w:rsidR="00656515" w:rsidRPr="00721F14" w:rsidRDefault="00656515" w:rsidP="00656515">
            <w:pPr>
              <w:pStyle w:val="ConsPlusNormal"/>
              <w:rPr>
                <w:rFonts w:ascii="Times New Roman" w:hAnsi="Times New Roman" w:cs="Times New Roman"/>
                <w:sz w:val="20"/>
              </w:rPr>
            </w:pPr>
          </w:p>
        </w:tc>
        <w:tc>
          <w:tcPr>
            <w:tcW w:w="709" w:type="dxa"/>
          </w:tcPr>
          <w:p w:rsidR="00656515" w:rsidRPr="00721F14" w:rsidRDefault="00656515" w:rsidP="00656515">
            <w:pPr>
              <w:pStyle w:val="ConsPlusNormal"/>
              <w:rPr>
                <w:rFonts w:ascii="Times New Roman" w:hAnsi="Times New Roman" w:cs="Times New Roman"/>
                <w:sz w:val="20"/>
              </w:rPr>
            </w:pPr>
          </w:p>
        </w:tc>
        <w:tc>
          <w:tcPr>
            <w:tcW w:w="708" w:type="dxa"/>
          </w:tcPr>
          <w:p w:rsidR="00656515" w:rsidRPr="00721F14" w:rsidRDefault="00656515" w:rsidP="00656515">
            <w:pPr>
              <w:pStyle w:val="ConsPlusNormal"/>
              <w:rPr>
                <w:rFonts w:ascii="Times New Roman" w:hAnsi="Times New Roman" w:cs="Times New Roman"/>
                <w:sz w:val="20"/>
              </w:rPr>
            </w:pPr>
          </w:p>
        </w:tc>
        <w:tc>
          <w:tcPr>
            <w:tcW w:w="1134" w:type="dxa"/>
          </w:tcPr>
          <w:p w:rsidR="00656515" w:rsidRPr="00721F14" w:rsidRDefault="00656515" w:rsidP="00656515">
            <w:pPr>
              <w:pStyle w:val="ConsPlusNormal"/>
              <w:rPr>
                <w:rFonts w:ascii="Times New Roman" w:hAnsi="Times New Roman" w:cs="Times New Roman"/>
                <w:sz w:val="20"/>
              </w:rPr>
            </w:pPr>
          </w:p>
        </w:tc>
        <w:tc>
          <w:tcPr>
            <w:tcW w:w="1134" w:type="dxa"/>
          </w:tcPr>
          <w:p w:rsidR="00656515" w:rsidRPr="00721F14" w:rsidRDefault="00656515" w:rsidP="00656515">
            <w:pPr>
              <w:pStyle w:val="ConsPlusNormal"/>
              <w:rPr>
                <w:rFonts w:ascii="Times New Roman" w:hAnsi="Times New Roman" w:cs="Times New Roman"/>
                <w:sz w:val="20"/>
              </w:rPr>
            </w:pPr>
          </w:p>
        </w:tc>
        <w:tc>
          <w:tcPr>
            <w:tcW w:w="709" w:type="dxa"/>
          </w:tcPr>
          <w:p w:rsidR="00656515" w:rsidRPr="00721F14" w:rsidRDefault="00656515" w:rsidP="00656515">
            <w:pPr>
              <w:pStyle w:val="ConsPlusNormal"/>
              <w:rPr>
                <w:rFonts w:ascii="Times New Roman" w:hAnsi="Times New Roman" w:cs="Times New Roman"/>
                <w:sz w:val="20"/>
              </w:rPr>
            </w:pPr>
          </w:p>
        </w:tc>
        <w:tc>
          <w:tcPr>
            <w:tcW w:w="794" w:type="dxa"/>
          </w:tcPr>
          <w:p w:rsidR="00656515" w:rsidRPr="00721F14" w:rsidRDefault="00656515" w:rsidP="00656515">
            <w:pPr>
              <w:pStyle w:val="ConsPlusNormal"/>
              <w:rPr>
                <w:rFonts w:ascii="Times New Roman" w:hAnsi="Times New Roman" w:cs="Times New Roman"/>
                <w:sz w:val="20"/>
              </w:rPr>
            </w:pPr>
          </w:p>
        </w:tc>
        <w:tc>
          <w:tcPr>
            <w:tcW w:w="954" w:type="dxa"/>
          </w:tcPr>
          <w:p w:rsidR="00656515" w:rsidRPr="00721F14" w:rsidRDefault="00656515" w:rsidP="00656515">
            <w:pPr>
              <w:pStyle w:val="ConsPlusNormal"/>
              <w:rPr>
                <w:rFonts w:ascii="Times New Roman" w:hAnsi="Times New Roman" w:cs="Times New Roman"/>
                <w:sz w:val="20"/>
              </w:rPr>
            </w:pPr>
          </w:p>
        </w:tc>
      </w:tr>
      <w:tr w:rsidR="00656515" w:rsidRPr="00721F14"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tcPr>
          <w:p w:rsidR="00656515" w:rsidRPr="00721F14" w:rsidRDefault="00656515" w:rsidP="00656515">
            <w:pPr>
              <w:spacing w:after="0"/>
              <w:rPr>
                <w:rFonts w:ascii="Times New Roman" w:hAnsi="Times New Roman" w:cs="Times New Roman"/>
                <w:sz w:val="20"/>
                <w:szCs w:val="20"/>
              </w:rPr>
            </w:pPr>
          </w:p>
        </w:tc>
        <w:tc>
          <w:tcPr>
            <w:tcW w:w="755" w:type="dxa"/>
            <w:vMerge/>
          </w:tcPr>
          <w:p w:rsidR="00656515" w:rsidRPr="00721F14" w:rsidRDefault="00656515" w:rsidP="00656515">
            <w:pPr>
              <w:spacing w:after="0"/>
              <w:rPr>
                <w:rFonts w:ascii="Times New Roman" w:hAnsi="Times New Roman" w:cs="Times New Roman"/>
                <w:sz w:val="20"/>
                <w:szCs w:val="20"/>
              </w:rPr>
            </w:pPr>
          </w:p>
        </w:tc>
        <w:tc>
          <w:tcPr>
            <w:tcW w:w="1276" w:type="dxa"/>
            <w:vMerge/>
          </w:tcPr>
          <w:p w:rsidR="00656515" w:rsidRPr="00721F14" w:rsidRDefault="00656515" w:rsidP="00656515">
            <w:pPr>
              <w:spacing w:after="0"/>
              <w:rPr>
                <w:rFonts w:ascii="Times New Roman" w:hAnsi="Times New Roman" w:cs="Times New Roman"/>
                <w:sz w:val="20"/>
                <w:szCs w:val="20"/>
              </w:rPr>
            </w:pPr>
          </w:p>
        </w:tc>
        <w:tc>
          <w:tcPr>
            <w:tcW w:w="1229" w:type="dxa"/>
            <w:vMerge/>
          </w:tcPr>
          <w:p w:rsidR="00656515" w:rsidRPr="00721F14" w:rsidRDefault="00656515" w:rsidP="00656515">
            <w:pPr>
              <w:spacing w:after="0"/>
              <w:rPr>
                <w:rFonts w:ascii="Times New Roman" w:hAnsi="Times New Roman" w:cs="Times New Roman"/>
                <w:sz w:val="20"/>
                <w:szCs w:val="20"/>
              </w:rPr>
            </w:pPr>
          </w:p>
        </w:tc>
        <w:tc>
          <w:tcPr>
            <w:tcW w:w="992" w:type="dxa"/>
            <w:vMerge/>
          </w:tcPr>
          <w:p w:rsidR="00656515" w:rsidRPr="00721F14" w:rsidRDefault="00656515" w:rsidP="00656515">
            <w:pPr>
              <w:spacing w:after="0"/>
              <w:rPr>
                <w:rFonts w:ascii="Times New Roman" w:hAnsi="Times New Roman" w:cs="Times New Roman"/>
                <w:sz w:val="20"/>
                <w:szCs w:val="20"/>
              </w:rPr>
            </w:pPr>
          </w:p>
        </w:tc>
        <w:tc>
          <w:tcPr>
            <w:tcW w:w="1134" w:type="dxa"/>
            <w:vMerge/>
          </w:tcPr>
          <w:p w:rsidR="00656515" w:rsidRPr="00721F14" w:rsidRDefault="00656515" w:rsidP="00656515">
            <w:pPr>
              <w:spacing w:after="0"/>
              <w:rPr>
                <w:rFonts w:ascii="Times New Roman" w:hAnsi="Times New Roman" w:cs="Times New Roman"/>
                <w:sz w:val="20"/>
                <w:szCs w:val="20"/>
              </w:rPr>
            </w:pPr>
          </w:p>
        </w:tc>
        <w:tc>
          <w:tcPr>
            <w:tcW w:w="1134" w:type="dxa"/>
            <w:vMerge/>
          </w:tcPr>
          <w:p w:rsidR="00656515" w:rsidRPr="00721F14" w:rsidRDefault="00656515" w:rsidP="00656515">
            <w:pPr>
              <w:spacing w:after="0"/>
              <w:rPr>
                <w:rFonts w:ascii="Times New Roman" w:hAnsi="Times New Roman" w:cs="Times New Roman"/>
                <w:sz w:val="20"/>
                <w:szCs w:val="20"/>
              </w:rPr>
            </w:pPr>
          </w:p>
        </w:tc>
        <w:tc>
          <w:tcPr>
            <w:tcW w:w="1134" w:type="dxa"/>
            <w:vMerge w:val="restart"/>
          </w:tcPr>
          <w:p w:rsidR="00656515" w:rsidRPr="00721F14" w:rsidRDefault="00656515" w:rsidP="00656515">
            <w:pPr>
              <w:pStyle w:val="ConsPlusNormal"/>
              <w:rPr>
                <w:rFonts w:ascii="Times New Roman" w:hAnsi="Times New Roman" w:cs="Times New Roman"/>
                <w:sz w:val="20"/>
              </w:rPr>
            </w:pPr>
          </w:p>
        </w:tc>
        <w:tc>
          <w:tcPr>
            <w:tcW w:w="709" w:type="dxa"/>
          </w:tcPr>
          <w:p w:rsidR="00656515" w:rsidRPr="00721F14" w:rsidRDefault="00656515" w:rsidP="00656515">
            <w:pPr>
              <w:pStyle w:val="ConsPlusNormal"/>
              <w:rPr>
                <w:rFonts w:ascii="Times New Roman" w:hAnsi="Times New Roman" w:cs="Times New Roman"/>
                <w:sz w:val="20"/>
              </w:rPr>
            </w:pPr>
          </w:p>
        </w:tc>
        <w:tc>
          <w:tcPr>
            <w:tcW w:w="709" w:type="dxa"/>
          </w:tcPr>
          <w:p w:rsidR="00656515" w:rsidRPr="00721F14" w:rsidRDefault="00656515" w:rsidP="00656515">
            <w:pPr>
              <w:pStyle w:val="ConsPlusNormal"/>
              <w:rPr>
                <w:rFonts w:ascii="Times New Roman" w:hAnsi="Times New Roman" w:cs="Times New Roman"/>
                <w:sz w:val="20"/>
              </w:rPr>
            </w:pPr>
          </w:p>
        </w:tc>
        <w:tc>
          <w:tcPr>
            <w:tcW w:w="708" w:type="dxa"/>
          </w:tcPr>
          <w:p w:rsidR="00656515" w:rsidRPr="00721F14" w:rsidRDefault="00656515" w:rsidP="00656515">
            <w:pPr>
              <w:pStyle w:val="ConsPlusNormal"/>
              <w:rPr>
                <w:rFonts w:ascii="Times New Roman" w:hAnsi="Times New Roman" w:cs="Times New Roman"/>
                <w:sz w:val="20"/>
              </w:rPr>
            </w:pPr>
          </w:p>
        </w:tc>
        <w:tc>
          <w:tcPr>
            <w:tcW w:w="1134" w:type="dxa"/>
          </w:tcPr>
          <w:p w:rsidR="00656515" w:rsidRPr="00721F14" w:rsidRDefault="00656515" w:rsidP="00656515">
            <w:pPr>
              <w:pStyle w:val="ConsPlusNormal"/>
              <w:rPr>
                <w:rFonts w:ascii="Times New Roman" w:hAnsi="Times New Roman" w:cs="Times New Roman"/>
                <w:sz w:val="20"/>
              </w:rPr>
            </w:pPr>
          </w:p>
        </w:tc>
        <w:tc>
          <w:tcPr>
            <w:tcW w:w="1134" w:type="dxa"/>
          </w:tcPr>
          <w:p w:rsidR="00656515" w:rsidRPr="00721F14" w:rsidRDefault="00656515" w:rsidP="00656515">
            <w:pPr>
              <w:pStyle w:val="ConsPlusNormal"/>
              <w:rPr>
                <w:rFonts w:ascii="Times New Roman" w:hAnsi="Times New Roman" w:cs="Times New Roman"/>
                <w:sz w:val="20"/>
              </w:rPr>
            </w:pPr>
          </w:p>
        </w:tc>
        <w:tc>
          <w:tcPr>
            <w:tcW w:w="709" w:type="dxa"/>
          </w:tcPr>
          <w:p w:rsidR="00656515" w:rsidRPr="00721F14" w:rsidRDefault="00656515" w:rsidP="00656515">
            <w:pPr>
              <w:pStyle w:val="ConsPlusNormal"/>
              <w:rPr>
                <w:rFonts w:ascii="Times New Roman" w:hAnsi="Times New Roman" w:cs="Times New Roman"/>
                <w:sz w:val="20"/>
              </w:rPr>
            </w:pPr>
          </w:p>
        </w:tc>
        <w:tc>
          <w:tcPr>
            <w:tcW w:w="794" w:type="dxa"/>
          </w:tcPr>
          <w:p w:rsidR="00656515" w:rsidRPr="00721F14" w:rsidRDefault="00656515" w:rsidP="00656515">
            <w:pPr>
              <w:pStyle w:val="ConsPlusNormal"/>
              <w:rPr>
                <w:rFonts w:ascii="Times New Roman" w:hAnsi="Times New Roman" w:cs="Times New Roman"/>
                <w:sz w:val="20"/>
              </w:rPr>
            </w:pPr>
          </w:p>
        </w:tc>
        <w:tc>
          <w:tcPr>
            <w:tcW w:w="954" w:type="dxa"/>
          </w:tcPr>
          <w:p w:rsidR="00656515" w:rsidRPr="00721F14" w:rsidRDefault="00656515" w:rsidP="00656515">
            <w:pPr>
              <w:pStyle w:val="ConsPlusNormal"/>
              <w:rPr>
                <w:rFonts w:ascii="Times New Roman" w:hAnsi="Times New Roman" w:cs="Times New Roman"/>
                <w:sz w:val="20"/>
              </w:rPr>
            </w:pPr>
          </w:p>
        </w:tc>
      </w:tr>
      <w:tr w:rsidR="00656515" w:rsidRPr="00721F14"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tcPr>
          <w:p w:rsidR="00656515" w:rsidRPr="00721F14" w:rsidRDefault="00656515" w:rsidP="00656515">
            <w:pPr>
              <w:spacing w:after="0"/>
              <w:rPr>
                <w:rFonts w:ascii="Times New Roman" w:hAnsi="Times New Roman" w:cs="Times New Roman"/>
                <w:sz w:val="20"/>
                <w:szCs w:val="20"/>
              </w:rPr>
            </w:pPr>
          </w:p>
        </w:tc>
        <w:tc>
          <w:tcPr>
            <w:tcW w:w="755" w:type="dxa"/>
            <w:vMerge/>
          </w:tcPr>
          <w:p w:rsidR="00656515" w:rsidRPr="00721F14" w:rsidRDefault="00656515" w:rsidP="00656515">
            <w:pPr>
              <w:spacing w:after="0"/>
              <w:rPr>
                <w:rFonts w:ascii="Times New Roman" w:hAnsi="Times New Roman" w:cs="Times New Roman"/>
                <w:sz w:val="20"/>
                <w:szCs w:val="20"/>
              </w:rPr>
            </w:pPr>
          </w:p>
        </w:tc>
        <w:tc>
          <w:tcPr>
            <w:tcW w:w="1276" w:type="dxa"/>
            <w:vMerge/>
          </w:tcPr>
          <w:p w:rsidR="00656515" w:rsidRPr="00721F14" w:rsidRDefault="00656515" w:rsidP="00656515">
            <w:pPr>
              <w:spacing w:after="0"/>
              <w:rPr>
                <w:rFonts w:ascii="Times New Roman" w:hAnsi="Times New Roman" w:cs="Times New Roman"/>
                <w:sz w:val="20"/>
                <w:szCs w:val="20"/>
              </w:rPr>
            </w:pPr>
          </w:p>
        </w:tc>
        <w:tc>
          <w:tcPr>
            <w:tcW w:w="1229" w:type="dxa"/>
            <w:vMerge/>
          </w:tcPr>
          <w:p w:rsidR="00656515" w:rsidRPr="00721F14" w:rsidRDefault="00656515" w:rsidP="00656515">
            <w:pPr>
              <w:spacing w:after="0"/>
              <w:rPr>
                <w:rFonts w:ascii="Times New Roman" w:hAnsi="Times New Roman" w:cs="Times New Roman"/>
                <w:sz w:val="20"/>
                <w:szCs w:val="20"/>
              </w:rPr>
            </w:pPr>
          </w:p>
        </w:tc>
        <w:tc>
          <w:tcPr>
            <w:tcW w:w="992" w:type="dxa"/>
            <w:vMerge/>
          </w:tcPr>
          <w:p w:rsidR="00656515" w:rsidRPr="00721F14" w:rsidRDefault="00656515" w:rsidP="00656515">
            <w:pPr>
              <w:spacing w:after="0"/>
              <w:rPr>
                <w:rFonts w:ascii="Times New Roman" w:hAnsi="Times New Roman" w:cs="Times New Roman"/>
                <w:sz w:val="20"/>
                <w:szCs w:val="20"/>
              </w:rPr>
            </w:pPr>
          </w:p>
        </w:tc>
        <w:tc>
          <w:tcPr>
            <w:tcW w:w="1134" w:type="dxa"/>
            <w:vMerge/>
          </w:tcPr>
          <w:p w:rsidR="00656515" w:rsidRPr="00721F14" w:rsidRDefault="00656515" w:rsidP="00656515">
            <w:pPr>
              <w:spacing w:after="0"/>
              <w:rPr>
                <w:rFonts w:ascii="Times New Roman" w:hAnsi="Times New Roman" w:cs="Times New Roman"/>
                <w:sz w:val="20"/>
                <w:szCs w:val="20"/>
              </w:rPr>
            </w:pPr>
          </w:p>
        </w:tc>
        <w:tc>
          <w:tcPr>
            <w:tcW w:w="1134" w:type="dxa"/>
            <w:vMerge/>
          </w:tcPr>
          <w:p w:rsidR="00656515" w:rsidRPr="00721F14" w:rsidRDefault="00656515" w:rsidP="00656515">
            <w:pPr>
              <w:spacing w:after="0"/>
              <w:rPr>
                <w:rFonts w:ascii="Times New Roman" w:hAnsi="Times New Roman" w:cs="Times New Roman"/>
                <w:sz w:val="20"/>
                <w:szCs w:val="20"/>
              </w:rPr>
            </w:pPr>
          </w:p>
        </w:tc>
        <w:tc>
          <w:tcPr>
            <w:tcW w:w="1134" w:type="dxa"/>
            <w:vMerge/>
          </w:tcPr>
          <w:p w:rsidR="00656515" w:rsidRPr="00721F14" w:rsidRDefault="00656515" w:rsidP="00656515">
            <w:pPr>
              <w:spacing w:after="0"/>
              <w:rPr>
                <w:rFonts w:ascii="Times New Roman" w:hAnsi="Times New Roman" w:cs="Times New Roman"/>
                <w:sz w:val="20"/>
                <w:szCs w:val="20"/>
              </w:rPr>
            </w:pPr>
          </w:p>
        </w:tc>
        <w:tc>
          <w:tcPr>
            <w:tcW w:w="709" w:type="dxa"/>
          </w:tcPr>
          <w:p w:rsidR="00656515" w:rsidRPr="00721F14" w:rsidRDefault="00656515" w:rsidP="00656515">
            <w:pPr>
              <w:pStyle w:val="ConsPlusNormal"/>
              <w:rPr>
                <w:rFonts w:ascii="Times New Roman" w:hAnsi="Times New Roman" w:cs="Times New Roman"/>
                <w:sz w:val="20"/>
              </w:rPr>
            </w:pPr>
          </w:p>
        </w:tc>
        <w:tc>
          <w:tcPr>
            <w:tcW w:w="709" w:type="dxa"/>
          </w:tcPr>
          <w:p w:rsidR="00656515" w:rsidRPr="00721F14" w:rsidRDefault="00656515" w:rsidP="00656515">
            <w:pPr>
              <w:pStyle w:val="ConsPlusNormal"/>
              <w:rPr>
                <w:rFonts w:ascii="Times New Roman" w:hAnsi="Times New Roman" w:cs="Times New Roman"/>
                <w:sz w:val="20"/>
              </w:rPr>
            </w:pPr>
          </w:p>
        </w:tc>
        <w:tc>
          <w:tcPr>
            <w:tcW w:w="708" w:type="dxa"/>
          </w:tcPr>
          <w:p w:rsidR="00656515" w:rsidRPr="00721F14" w:rsidRDefault="00656515" w:rsidP="00656515">
            <w:pPr>
              <w:pStyle w:val="ConsPlusNormal"/>
              <w:rPr>
                <w:rFonts w:ascii="Times New Roman" w:hAnsi="Times New Roman" w:cs="Times New Roman"/>
                <w:sz w:val="20"/>
              </w:rPr>
            </w:pPr>
          </w:p>
        </w:tc>
        <w:tc>
          <w:tcPr>
            <w:tcW w:w="1134" w:type="dxa"/>
          </w:tcPr>
          <w:p w:rsidR="00656515" w:rsidRPr="00721F14" w:rsidRDefault="00656515" w:rsidP="00656515">
            <w:pPr>
              <w:pStyle w:val="ConsPlusNormal"/>
              <w:rPr>
                <w:rFonts w:ascii="Times New Roman" w:hAnsi="Times New Roman" w:cs="Times New Roman"/>
                <w:sz w:val="20"/>
              </w:rPr>
            </w:pPr>
          </w:p>
        </w:tc>
        <w:tc>
          <w:tcPr>
            <w:tcW w:w="1134" w:type="dxa"/>
          </w:tcPr>
          <w:p w:rsidR="00656515" w:rsidRPr="00721F14" w:rsidRDefault="00656515" w:rsidP="00656515">
            <w:pPr>
              <w:pStyle w:val="ConsPlusNormal"/>
              <w:rPr>
                <w:rFonts w:ascii="Times New Roman" w:hAnsi="Times New Roman" w:cs="Times New Roman"/>
                <w:sz w:val="20"/>
              </w:rPr>
            </w:pPr>
          </w:p>
        </w:tc>
        <w:tc>
          <w:tcPr>
            <w:tcW w:w="709" w:type="dxa"/>
          </w:tcPr>
          <w:p w:rsidR="00656515" w:rsidRPr="00721F14" w:rsidRDefault="00656515" w:rsidP="00656515">
            <w:pPr>
              <w:pStyle w:val="ConsPlusNormal"/>
              <w:rPr>
                <w:rFonts w:ascii="Times New Roman" w:hAnsi="Times New Roman" w:cs="Times New Roman"/>
                <w:sz w:val="20"/>
              </w:rPr>
            </w:pPr>
          </w:p>
        </w:tc>
        <w:tc>
          <w:tcPr>
            <w:tcW w:w="794" w:type="dxa"/>
          </w:tcPr>
          <w:p w:rsidR="00656515" w:rsidRPr="00721F14" w:rsidRDefault="00656515" w:rsidP="00656515">
            <w:pPr>
              <w:pStyle w:val="ConsPlusNormal"/>
              <w:rPr>
                <w:rFonts w:ascii="Times New Roman" w:hAnsi="Times New Roman" w:cs="Times New Roman"/>
                <w:sz w:val="20"/>
              </w:rPr>
            </w:pPr>
          </w:p>
        </w:tc>
        <w:tc>
          <w:tcPr>
            <w:tcW w:w="954" w:type="dxa"/>
          </w:tcPr>
          <w:p w:rsidR="00656515" w:rsidRPr="00721F14" w:rsidRDefault="00656515" w:rsidP="00656515">
            <w:pPr>
              <w:pStyle w:val="ConsPlusNormal"/>
              <w:rPr>
                <w:rFonts w:ascii="Times New Roman" w:hAnsi="Times New Roman" w:cs="Times New Roman"/>
                <w:sz w:val="20"/>
              </w:rPr>
            </w:pPr>
          </w:p>
        </w:tc>
      </w:tr>
      <w:tr w:rsidR="00656515" w:rsidRPr="00721F14" w:rsidTr="00135248">
        <w:tblPrEx>
          <w:tblBorders>
            <w:top w:val="single" w:sz="4" w:space="0" w:color="auto"/>
            <w:left w:val="nil"/>
            <w:bottom w:val="single" w:sz="4" w:space="0" w:color="auto"/>
            <w:right w:val="nil"/>
            <w:insideH w:val="single" w:sz="4" w:space="0" w:color="auto"/>
            <w:insideV w:val="single" w:sz="4" w:space="0" w:color="auto"/>
          </w:tblBorders>
        </w:tblPrEx>
        <w:tc>
          <w:tcPr>
            <w:tcW w:w="1008" w:type="dxa"/>
            <w:tcBorders>
              <w:left w:val="nil"/>
              <w:bottom w:val="nil"/>
              <w:right w:val="nil"/>
            </w:tcBorders>
            <w:vAlign w:val="center"/>
          </w:tcPr>
          <w:p w:rsidR="00656515" w:rsidRPr="00721F14" w:rsidRDefault="00656515" w:rsidP="00656515">
            <w:pPr>
              <w:pStyle w:val="ConsPlusNormal"/>
              <w:rPr>
                <w:rFonts w:ascii="Times New Roman" w:hAnsi="Times New Roman" w:cs="Times New Roman"/>
                <w:sz w:val="20"/>
              </w:rPr>
            </w:pPr>
          </w:p>
        </w:tc>
        <w:tc>
          <w:tcPr>
            <w:tcW w:w="755" w:type="dxa"/>
            <w:tcBorders>
              <w:left w:val="nil"/>
              <w:bottom w:val="nil"/>
              <w:right w:val="nil"/>
            </w:tcBorders>
            <w:vAlign w:val="center"/>
          </w:tcPr>
          <w:p w:rsidR="00656515" w:rsidRPr="00721F14" w:rsidRDefault="00656515" w:rsidP="00656515">
            <w:pPr>
              <w:pStyle w:val="ConsPlusNormal"/>
              <w:rPr>
                <w:rFonts w:ascii="Times New Roman" w:hAnsi="Times New Roman" w:cs="Times New Roman"/>
                <w:sz w:val="20"/>
              </w:rPr>
            </w:pPr>
          </w:p>
        </w:tc>
        <w:tc>
          <w:tcPr>
            <w:tcW w:w="1276" w:type="dxa"/>
            <w:tcBorders>
              <w:left w:val="nil"/>
              <w:bottom w:val="nil"/>
              <w:right w:val="nil"/>
            </w:tcBorders>
            <w:vAlign w:val="center"/>
          </w:tcPr>
          <w:p w:rsidR="00656515" w:rsidRPr="00721F14" w:rsidRDefault="00656515" w:rsidP="00656515">
            <w:pPr>
              <w:pStyle w:val="ConsPlusNormal"/>
              <w:rPr>
                <w:rFonts w:ascii="Times New Roman" w:hAnsi="Times New Roman" w:cs="Times New Roman"/>
                <w:sz w:val="20"/>
              </w:rPr>
            </w:pPr>
          </w:p>
        </w:tc>
        <w:tc>
          <w:tcPr>
            <w:tcW w:w="1229" w:type="dxa"/>
            <w:tcBorders>
              <w:left w:val="nil"/>
              <w:bottom w:val="nil"/>
              <w:right w:val="nil"/>
            </w:tcBorders>
            <w:vAlign w:val="center"/>
          </w:tcPr>
          <w:p w:rsidR="00656515" w:rsidRPr="00721F14" w:rsidRDefault="00656515" w:rsidP="00656515">
            <w:pPr>
              <w:pStyle w:val="ConsPlusNormal"/>
              <w:rPr>
                <w:rFonts w:ascii="Times New Roman" w:hAnsi="Times New Roman" w:cs="Times New Roman"/>
                <w:sz w:val="20"/>
              </w:rPr>
            </w:pPr>
          </w:p>
        </w:tc>
        <w:tc>
          <w:tcPr>
            <w:tcW w:w="992" w:type="dxa"/>
            <w:tcBorders>
              <w:left w:val="nil"/>
              <w:bottom w:val="nil"/>
              <w:right w:val="nil"/>
            </w:tcBorders>
            <w:vAlign w:val="center"/>
          </w:tcPr>
          <w:p w:rsidR="00656515" w:rsidRPr="00721F14" w:rsidRDefault="00656515" w:rsidP="00656515">
            <w:pPr>
              <w:pStyle w:val="ConsPlusNormal"/>
              <w:rPr>
                <w:rFonts w:ascii="Times New Roman" w:hAnsi="Times New Roman" w:cs="Times New Roman"/>
                <w:sz w:val="20"/>
              </w:rPr>
            </w:pPr>
          </w:p>
        </w:tc>
        <w:tc>
          <w:tcPr>
            <w:tcW w:w="1134" w:type="dxa"/>
            <w:tcBorders>
              <w:left w:val="nil"/>
              <w:bottom w:val="nil"/>
            </w:tcBorders>
            <w:vAlign w:val="center"/>
          </w:tcPr>
          <w:p w:rsidR="00656515" w:rsidRPr="00721F14" w:rsidRDefault="00656515" w:rsidP="00656515">
            <w:pPr>
              <w:pStyle w:val="ConsPlusNormal"/>
              <w:jc w:val="center"/>
              <w:rPr>
                <w:rFonts w:ascii="Times New Roman" w:hAnsi="Times New Roman" w:cs="Times New Roman"/>
                <w:sz w:val="20"/>
              </w:rPr>
            </w:pPr>
            <w:r w:rsidRPr="00721F14">
              <w:rPr>
                <w:rFonts w:ascii="Times New Roman" w:hAnsi="Times New Roman" w:cs="Times New Roman"/>
                <w:sz w:val="20"/>
              </w:rPr>
              <w:t>Итого</w:t>
            </w:r>
          </w:p>
        </w:tc>
        <w:tc>
          <w:tcPr>
            <w:tcW w:w="1134" w:type="dxa"/>
            <w:vAlign w:val="center"/>
          </w:tcPr>
          <w:p w:rsidR="00656515" w:rsidRPr="00721F14" w:rsidRDefault="00656515" w:rsidP="00656515">
            <w:pPr>
              <w:pStyle w:val="ConsPlusNormal"/>
              <w:rPr>
                <w:rFonts w:ascii="Times New Roman" w:hAnsi="Times New Roman" w:cs="Times New Roman"/>
                <w:sz w:val="20"/>
              </w:rPr>
            </w:pPr>
          </w:p>
        </w:tc>
        <w:tc>
          <w:tcPr>
            <w:tcW w:w="1134" w:type="dxa"/>
            <w:vAlign w:val="center"/>
          </w:tcPr>
          <w:p w:rsidR="00656515" w:rsidRPr="00721F14" w:rsidRDefault="00656515" w:rsidP="00656515">
            <w:pPr>
              <w:pStyle w:val="ConsPlusNormal"/>
              <w:rPr>
                <w:rFonts w:ascii="Times New Roman" w:hAnsi="Times New Roman" w:cs="Times New Roman"/>
                <w:sz w:val="20"/>
              </w:rPr>
            </w:pPr>
          </w:p>
        </w:tc>
        <w:tc>
          <w:tcPr>
            <w:tcW w:w="709" w:type="dxa"/>
            <w:vAlign w:val="center"/>
          </w:tcPr>
          <w:p w:rsidR="00656515" w:rsidRPr="00721F14" w:rsidRDefault="00656515" w:rsidP="00656515">
            <w:pPr>
              <w:pStyle w:val="ConsPlusNormal"/>
              <w:rPr>
                <w:rFonts w:ascii="Times New Roman" w:hAnsi="Times New Roman" w:cs="Times New Roman"/>
                <w:sz w:val="20"/>
              </w:rPr>
            </w:pPr>
          </w:p>
        </w:tc>
        <w:tc>
          <w:tcPr>
            <w:tcW w:w="709" w:type="dxa"/>
            <w:vAlign w:val="center"/>
          </w:tcPr>
          <w:p w:rsidR="00656515" w:rsidRPr="00721F14" w:rsidRDefault="00656515" w:rsidP="00656515">
            <w:pPr>
              <w:pStyle w:val="ConsPlusNormal"/>
              <w:rPr>
                <w:rFonts w:ascii="Times New Roman" w:hAnsi="Times New Roman" w:cs="Times New Roman"/>
                <w:sz w:val="20"/>
              </w:rPr>
            </w:pPr>
          </w:p>
        </w:tc>
        <w:tc>
          <w:tcPr>
            <w:tcW w:w="708" w:type="dxa"/>
            <w:vAlign w:val="center"/>
          </w:tcPr>
          <w:p w:rsidR="00656515" w:rsidRPr="00721F14" w:rsidRDefault="00656515" w:rsidP="00656515">
            <w:pPr>
              <w:pStyle w:val="ConsPlusNormal"/>
              <w:rPr>
                <w:rFonts w:ascii="Times New Roman" w:hAnsi="Times New Roman" w:cs="Times New Roman"/>
                <w:sz w:val="20"/>
              </w:rPr>
            </w:pPr>
          </w:p>
        </w:tc>
        <w:tc>
          <w:tcPr>
            <w:tcW w:w="1134" w:type="dxa"/>
            <w:vAlign w:val="center"/>
          </w:tcPr>
          <w:p w:rsidR="00656515" w:rsidRPr="00721F14" w:rsidRDefault="00656515" w:rsidP="00656515">
            <w:pPr>
              <w:pStyle w:val="ConsPlusNormal"/>
              <w:rPr>
                <w:rFonts w:ascii="Times New Roman" w:hAnsi="Times New Roman" w:cs="Times New Roman"/>
                <w:sz w:val="20"/>
              </w:rPr>
            </w:pPr>
          </w:p>
        </w:tc>
        <w:tc>
          <w:tcPr>
            <w:tcW w:w="1134" w:type="dxa"/>
            <w:vAlign w:val="center"/>
          </w:tcPr>
          <w:p w:rsidR="00656515" w:rsidRPr="00721F14" w:rsidRDefault="00656515" w:rsidP="00656515">
            <w:pPr>
              <w:pStyle w:val="ConsPlusNormal"/>
              <w:rPr>
                <w:rFonts w:ascii="Times New Roman" w:hAnsi="Times New Roman" w:cs="Times New Roman"/>
                <w:sz w:val="20"/>
              </w:rPr>
            </w:pPr>
          </w:p>
        </w:tc>
        <w:tc>
          <w:tcPr>
            <w:tcW w:w="709" w:type="dxa"/>
            <w:vAlign w:val="center"/>
          </w:tcPr>
          <w:p w:rsidR="00656515" w:rsidRPr="00721F14" w:rsidRDefault="00656515" w:rsidP="00656515">
            <w:pPr>
              <w:pStyle w:val="ConsPlusNormal"/>
              <w:rPr>
                <w:rFonts w:ascii="Times New Roman" w:hAnsi="Times New Roman" w:cs="Times New Roman"/>
                <w:sz w:val="20"/>
              </w:rPr>
            </w:pPr>
          </w:p>
        </w:tc>
        <w:tc>
          <w:tcPr>
            <w:tcW w:w="794" w:type="dxa"/>
            <w:vAlign w:val="center"/>
          </w:tcPr>
          <w:p w:rsidR="00656515" w:rsidRPr="00721F14" w:rsidRDefault="00656515" w:rsidP="00656515">
            <w:pPr>
              <w:pStyle w:val="ConsPlusNormal"/>
              <w:rPr>
                <w:rFonts w:ascii="Times New Roman" w:hAnsi="Times New Roman" w:cs="Times New Roman"/>
                <w:sz w:val="20"/>
              </w:rPr>
            </w:pPr>
          </w:p>
        </w:tc>
        <w:tc>
          <w:tcPr>
            <w:tcW w:w="954" w:type="dxa"/>
            <w:tcBorders>
              <w:bottom w:val="nil"/>
              <w:right w:val="nil"/>
            </w:tcBorders>
            <w:vAlign w:val="center"/>
          </w:tcPr>
          <w:p w:rsidR="00656515" w:rsidRPr="00721F14" w:rsidRDefault="00656515" w:rsidP="00656515">
            <w:pPr>
              <w:pStyle w:val="ConsPlusNormal"/>
              <w:rPr>
                <w:rFonts w:ascii="Times New Roman" w:hAnsi="Times New Roman" w:cs="Times New Roman"/>
                <w:sz w:val="20"/>
              </w:rPr>
            </w:pPr>
          </w:p>
        </w:tc>
      </w:tr>
    </w:tbl>
    <w:p w:rsidR="00656515" w:rsidRPr="00656515" w:rsidRDefault="00656515" w:rsidP="00656515">
      <w:pPr>
        <w:spacing w:after="0"/>
        <w:rPr>
          <w:rFonts w:ascii="Times New Roman" w:hAnsi="Times New Roman" w:cs="Times New Roman"/>
          <w:sz w:val="24"/>
          <w:szCs w:val="24"/>
        </w:rPr>
        <w:sectPr w:rsidR="00656515" w:rsidRPr="00656515" w:rsidSect="00135248">
          <w:pgSz w:w="16838" w:h="11905" w:orient="landscape"/>
          <w:pgMar w:top="993" w:right="1134" w:bottom="850" w:left="1134" w:header="0" w:footer="0" w:gutter="0"/>
          <w:cols w:space="720"/>
        </w:sectPr>
      </w:pPr>
    </w:p>
    <w:tbl>
      <w:tblPr>
        <w:tblW w:w="15513" w:type="dxa"/>
        <w:tblLayout w:type="fixed"/>
        <w:tblCellMar>
          <w:top w:w="102" w:type="dxa"/>
          <w:left w:w="62" w:type="dxa"/>
          <w:bottom w:w="102" w:type="dxa"/>
          <w:right w:w="62" w:type="dxa"/>
        </w:tblCellMar>
        <w:tblLook w:val="0000" w:firstRow="0" w:lastRow="0" w:firstColumn="0" w:lastColumn="0" w:noHBand="0" w:noVBand="0"/>
      </w:tblPr>
      <w:tblGrid>
        <w:gridCol w:w="1008"/>
        <w:gridCol w:w="992"/>
        <w:gridCol w:w="1134"/>
        <w:gridCol w:w="1134"/>
        <w:gridCol w:w="992"/>
        <w:gridCol w:w="1134"/>
        <w:gridCol w:w="1134"/>
        <w:gridCol w:w="1134"/>
        <w:gridCol w:w="709"/>
        <w:gridCol w:w="709"/>
        <w:gridCol w:w="708"/>
        <w:gridCol w:w="1134"/>
        <w:gridCol w:w="1134"/>
        <w:gridCol w:w="473"/>
        <w:gridCol w:w="708"/>
        <w:gridCol w:w="1276"/>
      </w:tblGrid>
      <w:tr w:rsidR="00656515" w:rsidRPr="00656515" w:rsidTr="00135248">
        <w:tc>
          <w:tcPr>
            <w:tcW w:w="15513" w:type="dxa"/>
            <w:gridSpan w:val="16"/>
            <w:tcBorders>
              <w:top w:val="nil"/>
              <w:left w:val="nil"/>
              <w:bottom w:val="nil"/>
              <w:right w:val="nil"/>
            </w:tcBorders>
          </w:tcPr>
          <w:p w:rsidR="00656515" w:rsidRPr="00656515" w:rsidRDefault="00656515" w:rsidP="00656515">
            <w:pPr>
              <w:pStyle w:val="ConsPlusNormal"/>
              <w:jc w:val="center"/>
              <w:outlineLvl w:val="2"/>
              <w:rPr>
                <w:rFonts w:ascii="Times New Roman" w:hAnsi="Times New Roman" w:cs="Times New Roman"/>
                <w:sz w:val="24"/>
                <w:szCs w:val="24"/>
              </w:rPr>
            </w:pPr>
            <w:bookmarkStart w:id="10" w:name="P743"/>
            <w:bookmarkEnd w:id="10"/>
            <w:r w:rsidRPr="00656515">
              <w:rPr>
                <w:rFonts w:ascii="Times New Roman" w:hAnsi="Times New Roman" w:cs="Times New Roman"/>
                <w:sz w:val="24"/>
                <w:szCs w:val="24"/>
              </w:rPr>
              <w:lastRenderedPageBreak/>
              <w:t xml:space="preserve">3. </w:t>
            </w:r>
            <w:proofErr w:type="gramStart"/>
            <w:r w:rsidRPr="00656515">
              <w:rPr>
                <w:rFonts w:ascii="Times New Roman" w:hAnsi="Times New Roman" w:cs="Times New Roman"/>
                <w:sz w:val="24"/>
                <w:szCs w:val="24"/>
              </w:rPr>
              <w:t>Сведения об объеме оказания государственных (муниципальных) услуг (государственных (муниципальных) услуг, составляющих укрупненную государственную (муниципальную) услугу), на 20__ год (на 2-й год планового периода)</w:t>
            </w:r>
            <w:proofErr w:type="gramEnd"/>
          </w:p>
        </w:tc>
      </w:tr>
      <w:tr w:rsidR="00656515" w:rsidRPr="00135248"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val="restart"/>
          </w:tcPr>
          <w:p w:rsidR="00656515" w:rsidRPr="00135248" w:rsidRDefault="00656515" w:rsidP="00656515">
            <w:pPr>
              <w:pStyle w:val="ConsPlusNormal"/>
              <w:jc w:val="center"/>
              <w:rPr>
                <w:rFonts w:ascii="Times New Roman" w:hAnsi="Times New Roman" w:cs="Times New Roman"/>
                <w:sz w:val="20"/>
              </w:rPr>
            </w:pPr>
            <w:proofErr w:type="gramStart"/>
            <w:r w:rsidRPr="00135248">
              <w:rPr>
                <w:rFonts w:ascii="Times New Roman" w:hAnsi="Times New Roman" w:cs="Times New Roman"/>
                <w:sz w:val="20"/>
              </w:rPr>
              <w:t xml:space="preserve">Наименование государственной (муниципальной) услуги (государственных (муниципальных) услуг, составляющих укрупненную государственную (муниципальную) услугу) </w:t>
            </w:r>
            <w:hyperlink w:anchor="P1074" w:history="1">
              <w:r w:rsidRPr="00135248">
                <w:rPr>
                  <w:rFonts w:ascii="Times New Roman" w:hAnsi="Times New Roman" w:cs="Times New Roman"/>
                  <w:color w:val="0000FF"/>
                  <w:sz w:val="20"/>
                </w:rPr>
                <w:t>&lt;16&gt;</w:t>
              </w:r>
            </w:hyperlink>
            <w:proofErr w:type="gramEnd"/>
          </w:p>
        </w:tc>
        <w:tc>
          <w:tcPr>
            <w:tcW w:w="992" w:type="dxa"/>
            <w:vMerge w:val="restart"/>
          </w:tcPr>
          <w:p w:rsidR="00656515" w:rsidRPr="00135248" w:rsidRDefault="00656515" w:rsidP="00656515">
            <w:pPr>
              <w:pStyle w:val="ConsPlusNormal"/>
              <w:jc w:val="center"/>
              <w:rPr>
                <w:rFonts w:ascii="Times New Roman" w:hAnsi="Times New Roman" w:cs="Times New Roman"/>
                <w:sz w:val="20"/>
              </w:rPr>
            </w:pPr>
            <w:r w:rsidRPr="00135248">
              <w:rPr>
                <w:rFonts w:ascii="Times New Roman" w:hAnsi="Times New Roman" w:cs="Times New Roman"/>
                <w:sz w:val="20"/>
              </w:rPr>
              <w:t xml:space="preserve">Уникальный номер реестровой записи </w:t>
            </w:r>
            <w:hyperlink w:anchor="P1074" w:history="1">
              <w:r w:rsidRPr="00135248">
                <w:rPr>
                  <w:rFonts w:ascii="Times New Roman" w:hAnsi="Times New Roman" w:cs="Times New Roman"/>
                  <w:color w:val="0000FF"/>
                  <w:sz w:val="20"/>
                </w:rPr>
                <w:t>&lt;16&gt;</w:t>
              </w:r>
            </w:hyperlink>
          </w:p>
        </w:tc>
        <w:tc>
          <w:tcPr>
            <w:tcW w:w="1134" w:type="dxa"/>
            <w:vMerge w:val="restart"/>
          </w:tcPr>
          <w:p w:rsidR="00656515" w:rsidRPr="00135248" w:rsidRDefault="00656515" w:rsidP="00656515">
            <w:pPr>
              <w:pStyle w:val="ConsPlusNormal"/>
              <w:jc w:val="center"/>
              <w:rPr>
                <w:rFonts w:ascii="Times New Roman" w:hAnsi="Times New Roman" w:cs="Times New Roman"/>
                <w:sz w:val="20"/>
              </w:rPr>
            </w:pPr>
            <w:proofErr w:type="gramStart"/>
            <w:r w:rsidRPr="00135248">
              <w:rPr>
                <w:rFonts w:ascii="Times New Roman" w:hAnsi="Times New Roman" w:cs="Times New Roman"/>
                <w:sz w:val="20"/>
              </w:rPr>
              <w:t xml:space="preserve">Условия (формы) оказания государственной (муниципальной) услуги (государственных (муниципальных) услуг, составляющих укрупненную государственную (муниципальную) услугу) </w:t>
            </w:r>
            <w:hyperlink w:anchor="P1074" w:history="1">
              <w:r w:rsidRPr="00135248">
                <w:rPr>
                  <w:rFonts w:ascii="Times New Roman" w:hAnsi="Times New Roman" w:cs="Times New Roman"/>
                  <w:color w:val="0000FF"/>
                  <w:sz w:val="20"/>
                </w:rPr>
                <w:t>&lt;16&gt;</w:t>
              </w:r>
            </w:hyperlink>
            <w:proofErr w:type="gramEnd"/>
          </w:p>
        </w:tc>
        <w:tc>
          <w:tcPr>
            <w:tcW w:w="1134" w:type="dxa"/>
            <w:vMerge w:val="restart"/>
          </w:tcPr>
          <w:p w:rsidR="00656515" w:rsidRPr="00135248" w:rsidRDefault="00656515" w:rsidP="00656515">
            <w:pPr>
              <w:pStyle w:val="ConsPlusNormal"/>
              <w:jc w:val="center"/>
              <w:rPr>
                <w:rFonts w:ascii="Times New Roman" w:hAnsi="Times New Roman" w:cs="Times New Roman"/>
                <w:sz w:val="20"/>
              </w:rPr>
            </w:pPr>
            <w:proofErr w:type="gramStart"/>
            <w:r w:rsidRPr="00135248">
              <w:rPr>
                <w:rFonts w:ascii="Times New Roman" w:hAnsi="Times New Roman" w:cs="Times New Roman"/>
                <w:sz w:val="20"/>
              </w:rPr>
              <w:t xml:space="preserve">Категории потребителей государственных (муниципальных) услуг (государственных (муниципальных) услуг, составляющих укрупненную государственную (муниципальную) услугу) </w:t>
            </w:r>
            <w:hyperlink w:anchor="P1074" w:history="1">
              <w:r w:rsidRPr="00135248">
                <w:rPr>
                  <w:rFonts w:ascii="Times New Roman" w:hAnsi="Times New Roman" w:cs="Times New Roman"/>
                  <w:color w:val="0000FF"/>
                  <w:sz w:val="20"/>
                </w:rPr>
                <w:t>&lt;16&gt;</w:t>
              </w:r>
            </w:hyperlink>
            <w:proofErr w:type="gramEnd"/>
          </w:p>
        </w:tc>
        <w:tc>
          <w:tcPr>
            <w:tcW w:w="992" w:type="dxa"/>
            <w:vMerge w:val="restart"/>
          </w:tcPr>
          <w:p w:rsidR="00656515" w:rsidRPr="00135248" w:rsidRDefault="00656515" w:rsidP="00656515">
            <w:pPr>
              <w:pStyle w:val="ConsPlusNormal"/>
              <w:jc w:val="center"/>
              <w:rPr>
                <w:rFonts w:ascii="Times New Roman" w:hAnsi="Times New Roman" w:cs="Times New Roman"/>
                <w:sz w:val="20"/>
              </w:rPr>
            </w:pPr>
            <w:r w:rsidRPr="00135248">
              <w:rPr>
                <w:rFonts w:ascii="Times New Roman" w:hAnsi="Times New Roman" w:cs="Times New Roman"/>
                <w:sz w:val="20"/>
              </w:rPr>
              <w:t xml:space="preserve">Уполномоченный орган (орган, уполномоченный на формирование государственного (муниципального) социального заказа) </w:t>
            </w:r>
            <w:hyperlink w:anchor="P1075" w:history="1">
              <w:r w:rsidRPr="00135248">
                <w:rPr>
                  <w:rFonts w:ascii="Times New Roman" w:hAnsi="Times New Roman" w:cs="Times New Roman"/>
                  <w:color w:val="0000FF"/>
                  <w:sz w:val="20"/>
                </w:rPr>
                <w:t>&lt;17&gt;</w:t>
              </w:r>
            </w:hyperlink>
          </w:p>
        </w:tc>
        <w:tc>
          <w:tcPr>
            <w:tcW w:w="1134" w:type="dxa"/>
            <w:vMerge w:val="restart"/>
          </w:tcPr>
          <w:p w:rsidR="00656515" w:rsidRPr="00135248" w:rsidRDefault="00656515" w:rsidP="00656515">
            <w:pPr>
              <w:pStyle w:val="ConsPlusNormal"/>
              <w:jc w:val="center"/>
              <w:rPr>
                <w:rFonts w:ascii="Times New Roman" w:hAnsi="Times New Roman" w:cs="Times New Roman"/>
                <w:sz w:val="20"/>
              </w:rPr>
            </w:pPr>
            <w:proofErr w:type="gramStart"/>
            <w:r w:rsidRPr="00135248">
              <w:rPr>
                <w:rFonts w:ascii="Times New Roman" w:hAnsi="Times New Roman" w:cs="Times New Roman"/>
                <w:sz w:val="20"/>
              </w:rPr>
              <w:t xml:space="preserve">Срок оказания государственной (муниципальной) услуги (государственных (муниципальных) услуг, составляющих укрупненную государственную (муниципальную) услугу) </w:t>
            </w:r>
            <w:hyperlink w:anchor="P1076" w:history="1">
              <w:r w:rsidRPr="00135248">
                <w:rPr>
                  <w:rFonts w:ascii="Times New Roman" w:hAnsi="Times New Roman" w:cs="Times New Roman"/>
                  <w:color w:val="0000FF"/>
                  <w:sz w:val="20"/>
                </w:rPr>
                <w:t>&lt;18&gt;</w:t>
              </w:r>
            </w:hyperlink>
            <w:proofErr w:type="gramEnd"/>
          </w:p>
        </w:tc>
        <w:tc>
          <w:tcPr>
            <w:tcW w:w="1134" w:type="dxa"/>
            <w:vMerge w:val="restart"/>
          </w:tcPr>
          <w:p w:rsidR="00656515" w:rsidRPr="00135248" w:rsidRDefault="00656515" w:rsidP="00656515">
            <w:pPr>
              <w:pStyle w:val="ConsPlusNormal"/>
              <w:jc w:val="center"/>
              <w:rPr>
                <w:rFonts w:ascii="Times New Roman" w:hAnsi="Times New Roman" w:cs="Times New Roman"/>
                <w:sz w:val="20"/>
              </w:rPr>
            </w:pPr>
            <w:proofErr w:type="gramStart"/>
            <w:r w:rsidRPr="00135248">
              <w:rPr>
                <w:rFonts w:ascii="Times New Roman" w:hAnsi="Times New Roman" w:cs="Times New Roman"/>
                <w:sz w:val="20"/>
              </w:rPr>
              <w:t xml:space="preserve">Год определения исполнителей государственных (муниципальных) услуг (государственных (муниципальных) услуг, составляющих укрупненную государственную (муниципальную) услугу) </w:t>
            </w:r>
            <w:hyperlink w:anchor="P1077" w:history="1">
              <w:r w:rsidRPr="00135248">
                <w:rPr>
                  <w:rFonts w:ascii="Times New Roman" w:hAnsi="Times New Roman" w:cs="Times New Roman"/>
                  <w:color w:val="0000FF"/>
                  <w:sz w:val="20"/>
                </w:rPr>
                <w:t>&lt;19&gt;</w:t>
              </w:r>
            </w:hyperlink>
            <w:proofErr w:type="gramEnd"/>
          </w:p>
        </w:tc>
        <w:tc>
          <w:tcPr>
            <w:tcW w:w="1134" w:type="dxa"/>
            <w:vMerge w:val="restart"/>
          </w:tcPr>
          <w:p w:rsidR="00656515" w:rsidRPr="00135248" w:rsidRDefault="00656515" w:rsidP="00656515">
            <w:pPr>
              <w:pStyle w:val="ConsPlusNormal"/>
              <w:jc w:val="center"/>
              <w:rPr>
                <w:rFonts w:ascii="Times New Roman" w:hAnsi="Times New Roman" w:cs="Times New Roman"/>
                <w:sz w:val="20"/>
              </w:rPr>
            </w:pPr>
            <w:proofErr w:type="gramStart"/>
            <w:r w:rsidRPr="00135248">
              <w:rPr>
                <w:rFonts w:ascii="Times New Roman" w:hAnsi="Times New Roman" w:cs="Times New Roman"/>
                <w:sz w:val="20"/>
              </w:rPr>
              <w:t xml:space="preserve">Место оказания государственной (муниципальной) услуги (государственных (муниципальных) услуг, составляющих укрупненную государственную (муниципальную) услугу) </w:t>
            </w:r>
            <w:hyperlink w:anchor="P1078" w:history="1">
              <w:r w:rsidRPr="00135248">
                <w:rPr>
                  <w:rFonts w:ascii="Times New Roman" w:hAnsi="Times New Roman" w:cs="Times New Roman"/>
                  <w:color w:val="0000FF"/>
                  <w:sz w:val="20"/>
                </w:rPr>
                <w:t>&lt;20&gt;</w:t>
              </w:r>
            </w:hyperlink>
            <w:proofErr w:type="gramEnd"/>
          </w:p>
        </w:tc>
        <w:tc>
          <w:tcPr>
            <w:tcW w:w="2126" w:type="dxa"/>
            <w:gridSpan w:val="3"/>
          </w:tcPr>
          <w:p w:rsidR="00656515" w:rsidRPr="00135248" w:rsidRDefault="00656515" w:rsidP="00656515">
            <w:pPr>
              <w:pStyle w:val="ConsPlusNormal"/>
              <w:jc w:val="center"/>
              <w:rPr>
                <w:rFonts w:ascii="Times New Roman" w:hAnsi="Times New Roman" w:cs="Times New Roman"/>
                <w:sz w:val="20"/>
              </w:rPr>
            </w:pPr>
            <w:proofErr w:type="gramStart"/>
            <w:r w:rsidRPr="00135248">
              <w:rPr>
                <w:rFonts w:ascii="Times New Roman" w:hAnsi="Times New Roman" w:cs="Times New Roman"/>
                <w:sz w:val="20"/>
              </w:rPr>
              <w:t>Показатель, характеризующий объем оказания государственной (муниципальной) услуги (государственных (муниципальных) услуг, составляющих укрупненную государственную (муниципальную) услугу)</w:t>
            </w:r>
            <w:proofErr w:type="gramEnd"/>
          </w:p>
        </w:tc>
        <w:tc>
          <w:tcPr>
            <w:tcW w:w="3449" w:type="dxa"/>
            <w:gridSpan w:val="4"/>
          </w:tcPr>
          <w:p w:rsidR="00656515" w:rsidRPr="00135248" w:rsidRDefault="00656515" w:rsidP="00656515">
            <w:pPr>
              <w:pStyle w:val="ConsPlusNormal"/>
              <w:jc w:val="center"/>
              <w:rPr>
                <w:rFonts w:ascii="Times New Roman" w:hAnsi="Times New Roman" w:cs="Times New Roman"/>
                <w:sz w:val="20"/>
              </w:rPr>
            </w:pPr>
            <w:proofErr w:type="gramStart"/>
            <w:r w:rsidRPr="00135248">
              <w:rPr>
                <w:rFonts w:ascii="Times New Roman" w:hAnsi="Times New Roman" w:cs="Times New Roman"/>
                <w:sz w:val="20"/>
              </w:rPr>
              <w:t>Значение показателя, характеризующего объем оказания государственной (муниципальной) услуги (государственных (муниципальных) услуг, составляющих укрупненную государственную (муниципальную) услугу) по способам определения исполнителей государственных (муниципальных) услуг (государственных (муниципальных) услуг, составляющих укрупненную государственную (муниципальную) услугу)</w:t>
            </w:r>
            <w:proofErr w:type="gramEnd"/>
          </w:p>
        </w:tc>
        <w:tc>
          <w:tcPr>
            <w:tcW w:w="1276" w:type="dxa"/>
            <w:vMerge w:val="restart"/>
          </w:tcPr>
          <w:p w:rsidR="00656515" w:rsidRPr="00135248" w:rsidRDefault="00656515" w:rsidP="00656515">
            <w:pPr>
              <w:pStyle w:val="ConsPlusNormal"/>
              <w:jc w:val="center"/>
              <w:rPr>
                <w:rFonts w:ascii="Times New Roman" w:hAnsi="Times New Roman" w:cs="Times New Roman"/>
                <w:sz w:val="20"/>
              </w:rPr>
            </w:pPr>
            <w:proofErr w:type="gramStart"/>
            <w:r w:rsidRPr="00135248">
              <w:rPr>
                <w:rFonts w:ascii="Times New Roman" w:hAnsi="Times New Roman" w:cs="Times New Roman"/>
                <w:sz w:val="20"/>
              </w:rPr>
              <w:t xml:space="preserve">Предельные допустимые возможные отклонения от показателей, характеризующих объем оказания государственной (муниципальной) услуги (государственных (муниципальных) услуг, составляющих укрупненную государственную (муниципальную) услугу) </w:t>
            </w:r>
            <w:hyperlink w:anchor="P1081" w:history="1">
              <w:r w:rsidRPr="00135248">
                <w:rPr>
                  <w:rFonts w:ascii="Times New Roman" w:hAnsi="Times New Roman" w:cs="Times New Roman"/>
                  <w:color w:val="0000FF"/>
                  <w:sz w:val="20"/>
                </w:rPr>
                <w:t>&lt;23&gt;</w:t>
              </w:r>
            </w:hyperlink>
            <w:proofErr w:type="gramEnd"/>
          </w:p>
        </w:tc>
      </w:tr>
      <w:tr w:rsidR="00656515" w:rsidRPr="00135248"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tcPr>
          <w:p w:rsidR="00656515" w:rsidRPr="00135248" w:rsidRDefault="00656515" w:rsidP="00656515">
            <w:pPr>
              <w:spacing w:after="0"/>
              <w:rPr>
                <w:rFonts w:ascii="Times New Roman" w:hAnsi="Times New Roman" w:cs="Times New Roman"/>
                <w:sz w:val="20"/>
                <w:szCs w:val="20"/>
              </w:rPr>
            </w:pPr>
          </w:p>
        </w:tc>
        <w:tc>
          <w:tcPr>
            <w:tcW w:w="992" w:type="dxa"/>
            <w:vMerge/>
          </w:tcPr>
          <w:p w:rsidR="00656515" w:rsidRPr="00135248" w:rsidRDefault="00656515" w:rsidP="00656515">
            <w:pPr>
              <w:spacing w:after="0"/>
              <w:rPr>
                <w:rFonts w:ascii="Times New Roman" w:hAnsi="Times New Roman" w:cs="Times New Roman"/>
                <w:sz w:val="20"/>
                <w:szCs w:val="20"/>
              </w:rPr>
            </w:pPr>
          </w:p>
        </w:tc>
        <w:tc>
          <w:tcPr>
            <w:tcW w:w="1134" w:type="dxa"/>
            <w:vMerge/>
          </w:tcPr>
          <w:p w:rsidR="00656515" w:rsidRPr="00135248" w:rsidRDefault="00656515" w:rsidP="00656515">
            <w:pPr>
              <w:spacing w:after="0"/>
              <w:rPr>
                <w:rFonts w:ascii="Times New Roman" w:hAnsi="Times New Roman" w:cs="Times New Roman"/>
                <w:sz w:val="20"/>
                <w:szCs w:val="20"/>
              </w:rPr>
            </w:pPr>
          </w:p>
        </w:tc>
        <w:tc>
          <w:tcPr>
            <w:tcW w:w="1134" w:type="dxa"/>
            <w:vMerge/>
          </w:tcPr>
          <w:p w:rsidR="00656515" w:rsidRPr="00135248" w:rsidRDefault="00656515" w:rsidP="00656515">
            <w:pPr>
              <w:spacing w:after="0"/>
              <w:rPr>
                <w:rFonts w:ascii="Times New Roman" w:hAnsi="Times New Roman" w:cs="Times New Roman"/>
                <w:sz w:val="20"/>
                <w:szCs w:val="20"/>
              </w:rPr>
            </w:pPr>
          </w:p>
        </w:tc>
        <w:tc>
          <w:tcPr>
            <w:tcW w:w="992" w:type="dxa"/>
            <w:vMerge/>
          </w:tcPr>
          <w:p w:rsidR="00656515" w:rsidRPr="00135248" w:rsidRDefault="00656515" w:rsidP="00656515">
            <w:pPr>
              <w:spacing w:after="0"/>
              <w:rPr>
                <w:rFonts w:ascii="Times New Roman" w:hAnsi="Times New Roman" w:cs="Times New Roman"/>
                <w:sz w:val="20"/>
                <w:szCs w:val="20"/>
              </w:rPr>
            </w:pPr>
          </w:p>
        </w:tc>
        <w:tc>
          <w:tcPr>
            <w:tcW w:w="1134" w:type="dxa"/>
            <w:vMerge/>
          </w:tcPr>
          <w:p w:rsidR="00656515" w:rsidRPr="00135248" w:rsidRDefault="00656515" w:rsidP="00656515">
            <w:pPr>
              <w:spacing w:after="0"/>
              <w:rPr>
                <w:rFonts w:ascii="Times New Roman" w:hAnsi="Times New Roman" w:cs="Times New Roman"/>
                <w:sz w:val="20"/>
                <w:szCs w:val="20"/>
              </w:rPr>
            </w:pPr>
          </w:p>
        </w:tc>
        <w:tc>
          <w:tcPr>
            <w:tcW w:w="1134" w:type="dxa"/>
            <w:vMerge/>
          </w:tcPr>
          <w:p w:rsidR="00656515" w:rsidRPr="00135248" w:rsidRDefault="00656515" w:rsidP="00656515">
            <w:pPr>
              <w:spacing w:after="0"/>
              <w:rPr>
                <w:rFonts w:ascii="Times New Roman" w:hAnsi="Times New Roman" w:cs="Times New Roman"/>
                <w:sz w:val="20"/>
                <w:szCs w:val="20"/>
              </w:rPr>
            </w:pPr>
          </w:p>
        </w:tc>
        <w:tc>
          <w:tcPr>
            <w:tcW w:w="1134" w:type="dxa"/>
            <w:vMerge/>
          </w:tcPr>
          <w:p w:rsidR="00656515" w:rsidRPr="00135248" w:rsidRDefault="00656515" w:rsidP="00656515">
            <w:pPr>
              <w:spacing w:after="0"/>
              <w:rPr>
                <w:rFonts w:ascii="Times New Roman" w:hAnsi="Times New Roman" w:cs="Times New Roman"/>
                <w:sz w:val="20"/>
                <w:szCs w:val="20"/>
              </w:rPr>
            </w:pPr>
          </w:p>
        </w:tc>
        <w:tc>
          <w:tcPr>
            <w:tcW w:w="709" w:type="dxa"/>
            <w:vMerge w:val="restart"/>
          </w:tcPr>
          <w:p w:rsidR="00656515" w:rsidRPr="00135248" w:rsidRDefault="00656515" w:rsidP="00656515">
            <w:pPr>
              <w:pStyle w:val="ConsPlusNormal"/>
              <w:jc w:val="center"/>
              <w:rPr>
                <w:rFonts w:ascii="Times New Roman" w:hAnsi="Times New Roman" w:cs="Times New Roman"/>
                <w:sz w:val="20"/>
              </w:rPr>
            </w:pPr>
            <w:r w:rsidRPr="00135248">
              <w:rPr>
                <w:rFonts w:ascii="Times New Roman" w:hAnsi="Times New Roman" w:cs="Times New Roman"/>
                <w:sz w:val="20"/>
              </w:rPr>
              <w:t xml:space="preserve">наименование показателя </w:t>
            </w:r>
            <w:hyperlink w:anchor="P1074" w:history="1">
              <w:r w:rsidRPr="00135248">
                <w:rPr>
                  <w:rFonts w:ascii="Times New Roman" w:hAnsi="Times New Roman" w:cs="Times New Roman"/>
                  <w:color w:val="0000FF"/>
                  <w:sz w:val="20"/>
                </w:rPr>
                <w:t>&lt;16&gt;</w:t>
              </w:r>
            </w:hyperlink>
          </w:p>
        </w:tc>
        <w:tc>
          <w:tcPr>
            <w:tcW w:w="1417" w:type="dxa"/>
            <w:gridSpan w:val="2"/>
          </w:tcPr>
          <w:p w:rsidR="00656515" w:rsidRPr="00135248" w:rsidRDefault="00656515" w:rsidP="00656515">
            <w:pPr>
              <w:pStyle w:val="ConsPlusNormal"/>
              <w:jc w:val="center"/>
              <w:rPr>
                <w:rFonts w:ascii="Times New Roman" w:hAnsi="Times New Roman" w:cs="Times New Roman"/>
                <w:sz w:val="20"/>
              </w:rPr>
            </w:pPr>
            <w:r w:rsidRPr="00135248">
              <w:rPr>
                <w:rFonts w:ascii="Times New Roman" w:hAnsi="Times New Roman" w:cs="Times New Roman"/>
                <w:sz w:val="20"/>
              </w:rPr>
              <w:t>единица измерения</w:t>
            </w:r>
          </w:p>
        </w:tc>
        <w:tc>
          <w:tcPr>
            <w:tcW w:w="1134" w:type="dxa"/>
            <w:vMerge w:val="restart"/>
          </w:tcPr>
          <w:p w:rsidR="00656515" w:rsidRPr="00135248" w:rsidRDefault="00656515" w:rsidP="00656515">
            <w:pPr>
              <w:pStyle w:val="ConsPlusNormal"/>
              <w:jc w:val="center"/>
              <w:rPr>
                <w:rFonts w:ascii="Times New Roman" w:hAnsi="Times New Roman" w:cs="Times New Roman"/>
                <w:sz w:val="20"/>
              </w:rPr>
            </w:pPr>
            <w:r w:rsidRPr="00135248">
              <w:rPr>
                <w:rFonts w:ascii="Times New Roman" w:hAnsi="Times New Roman" w:cs="Times New Roman"/>
                <w:sz w:val="20"/>
              </w:rPr>
              <w:t xml:space="preserve">оказываемого государственными (муниципальными) казенными учреждениями на основании государственного (муниципального) задания </w:t>
            </w:r>
            <w:hyperlink w:anchor="P1080" w:history="1">
              <w:r w:rsidRPr="00135248">
                <w:rPr>
                  <w:rFonts w:ascii="Times New Roman" w:hAnsi="Times New Roman" w:cs="Times New Roman"/>
                  <w:color w:val="0000FF"/>
                  <w:sz w:val="20"/>
                </w:rPr>
                <w:t>&lt;22&gt;</w:t>
              </w:r>
            </w:hyperlink>
          </w:p>
        </w:tc>
        <w:tc>
          <w:tcPr>
            <w:tcW w:w="1134" w:type="dxa"/>
            <w:vMerge w:val="restart"/>
          </w:tcPr>
          <w:p w:rsidR="00656515" w:rsidRPr="00135248" w:rsidRDefault="00656515" w:rsidP="00656515">
            <w:pPr>
              <w:pStyle w:val="ConsPlusNormal"/>
              <w:jc w:val="center"/>
              <w:rPr>
                <w:rFonts w:ascii="Times New Roman" w:hAnsi="Times New Roman" w:cs="Times New Roman"/>
                <w:sz w:val="20"/>
              </w:rPr>
            </w:pPr>
            <w:r w:rsidRPr="00135248">
              <w:rPr>
                <w:rFonts w:ascii="Times New Roman" w:hAnsi="Times New Roman" w:cs="Times New Roman"/>
                <w:sz w:val="20"/>
              </w:rPr>
              <w:t xml:space="preserve">оказываемого государственными (муниципальными) бюджетными и автономными учреждениями на основании государственного (муниципального) задания </w:t>
            </w:r>
            <w:hyperlink w:anchor="P1080" w:history="1">
              <w:r w:rsidRPr="00135248">
                <w:rPr>
                  <w:rFonts w:ascii="Times New Roman" w:hAnsi="Times New Roman" w:cs="Times New Roman"/>
                  <w:color w:val="0000FF"/>
                  <w:sz w:val="20"/>
                </w:rPr>
                <w:t>&lt;22&gt;</w:t>
              </w:r>
            </w:hyperlink>
          </w:p>
        </w:tc>
        <w:tc>
          <w:tcPr>
            <w:tcW w:w="473" w:type="dxa"/>
            <w:vMerge w:val="restart"/>
          </w:tcPr>
          <w:p w:rsidR="00656515" w:rsidRPr="00135248" w:rsidRDefault="00656515" w:rsidP="00656515">
            <w:pPr>
              <w:pStyle w:val="ConsPlusNormal"/>
              <w:jc w:val="center"/>
              <w:rPr>
                <w:rFonts w:ascii="Times New Roman" w:hAnsi="Times New Roman" w:cs="Times New Roman"/>
                <w:sz w:val="20"/>
              </w:rPr>
            </w:pPr>
            <w:r w:rsidRPr="00135248">
              <w:rPr>
                <w:rFonts w:ascii="Times New Roman" w:hAnsi="Times New Roman" w:cs="Times New Roman"/>
                <w:sz w:val="20"/>
              </w:rPr>
              <w:t xml:space="preserve">в соответствии с конкурсом </w:t>
            </w:r>
            <w:hyperlink w:anchor="P1080" w:history="1">
              <w:r w:rsidRPr="00135248">
                <w:rPr>
                  <w:rFonts w:ascii="Times New Roman" w:hAnsi="Times New Roman" w:cs="Times New Roman"/>
                  <w:color w:val="0000FF"/>
                  <w:sz w:val="20"/>
                </w:rPr>
                <w:t>&lt;22&gt;</w:t>
              </w:r>
            </w:hyperlink>
          </w:p>
        </w:tc>
        <w:tc>
          <w:tcPr>
            <w:tcW w:w="708" w:type="dxa"/>
            <w:vMerge w:val="restart"/>
          </w:tcPr>
          <w:p w:rsidR="00656515" w:rsidRPr="00135248" w:rsidRDefault="00656515" w:rsidP="00656515">
            <w:pPr>
              <w:pStyle w:val="ConsPlusNormal"/>
              <w:jc w:val="center"/>
              <w:rPr>
                <w:rFonts w:ascii="Times New Roman" w:hAnsi="Times New Roman" w:cs="Times New Roman"/>
                <w:sz w:val="20"/>
              </w:rPr>
            </w:pPr>
            <w:r w:rsidRPr="00135248">
              <w:rPr>
                <w:rFonts w:ascii="Times New Roman" w:hAnsi="Times New Roman" w:cs="Times New Roman"/>
                <w:sz w:val="20"/>
              </w:rPr>
              <w:t xml:space="preserve">в соответствии с социальными сертификатами </w:t>
            </w:r>
            <w:hyperlink w:anchor="P1080" w:history="1">
              <w:r w:rsidRPr="00135248">
                <w:rPr>
                  <w:rFonts w:ascii="Times New Roman" w:hAnsi="Times New Roman" w:cs="Times New Roman"/>
                  <w:color w:val="0000FF"/>
                  <w:sz w:val="20"/>
                </w:rPr>
                <w:t>&lt;22&gt;</w:t>
              </w:r>
            </w:hyperlink>
          </w:p>
        </w:tc>
        <w:tc>
          <w:tcPr>
            <w:tcW w:w="1276" w:type="dxa"/>
            <w:vMerge/>
          </w:tcPr>
          <w:p w:rsidR="00656515" w:rsidRPr="00135248" w:rsidRDefault="00656515" w:rsidP="00656515">
            <w:pPr>
              <w:spacing w:after="0"/>
              <w:rPr>
                <w:rFonts w:ascii="Times New Roman" w:hAnsi="Times New Roman" w:cs="Times New Roman"/>
                <w:sz w:val="20"/>
                <w:szCs w:val="20"/>
              </w:rPr>
            </w:pPr>
          </w:p>
        </w:tc>
      </w:tr>
      <w:tr w:rsidR="00656515" w:rsidRPr="00656515"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09" w:type="dxa"/>
            <w:vMerge/>
          </w:tcPr>
          <w:p w:rsidR="00656515" w:rsidRPr="00656515" w:rsidRDefault="00656515" w:rsidP="00656515">
            <w:pPr>
              <w:spacing w:after="0"/>
              <w:rPr>
                <w:rFonts w:ascii="Times New Roman" w:hAnsi="Times New Roman" w:cs="Times New Roman"/>
                <w:sz w:val="24"/>
                <w:szCs w:val="24"/>
              </w:rPr>
            </w:pPr>
          </w:p>
        </w:tc>
        <w:tc>
          <w:tcPr>
            <w:tcW w:w="709" w:type="dxa"/>
          </w:tcPr>
          <w:p w:rsidR="00656515" w:rsidRPr="00656515" w:rsidRDefault="00656515" w:rsidP="00656515">
            <w:pPr>
              <w:pStyle w:val="ConsPlusNormal"/>
              <w:jc w:val="center"/>
              <w:rPr>
                <w:rFonts w:ascii="Times New Roman" w:hAnsi="Times New Roman" w:cs="Times New Roman"/>
                <w:sz w:val="24"/>
                <w:szCs w:val="24"/>
              </w:rPr>
            </w:pPr>
            <w:r w:rsidRPr="00656515">
              <w:rPr>
                <w:rFonts w:ascii="Times New Roman" w:hAnsi="Times New Roman" w:cs="Times New Roman"/>
                <w:sz w:val="24"/>
                <w:szCs w:val="24"/>
              </w:rPr>
              <w:t xml:space="preserve">наименование </w:t>
            </w:r>
            <w:hyperlink w:anchor="P1074" w:history="1">
              <w:r w:rsidRPr="00656515">
                <w:rPr>
                  <w:rFonts w:ascii="Times New Roman" w:hAnsi="Times New Roman" w:cs="Times New Roman"/>
                  <w:color w:val="0000FF"/>
                  <w:sz w:val="24"/>
                  <w:szCs w:val="24"/>
                </w:rPr>
                <w:t>&lt;16&gt;</w:t>
              </w:r>
            </w:hyperlink>
          </w:p>
        </w:tc>
        <w:tc>
          <w:tcPr>
            <w:tcW w:w="708" w:type="dxa"/>
          </w:tcPr>
          <w:p w:rsidR="00656515" w:rsidRPr="00656515" w:rsidRDefault="00656515" w:rsidP="00656515">
            <w:pPr>
              <w:pStyle w:val="ConsPlusNormal"/>
              <w:jc w:val="center"/>
              <w:rPr>
                <w:rFonts w:ascii="Times New Roman" w:hAnsi="Times New Roman" w:cs="Times New Roman"/>
                <w:sz w:val="24"/>
                <w:szCs w:val="24"/>
              </w:rPr>
            </w:pPr>
            <w:r w:rsidRPr="00656515">
              <w:rPr>
                <w:rFonts w:ascii="Times New Roman" w:hAnsi="Times New Roman" w:cs="Times New Roman"/>
                <w:sz w:val="24"/>
                <w:szCs w:val="24"/>
              </w:rPr>
              <w:t xml:space="preserve">код по </w:t>
            </w:r>
            <w:hyperlink r:id="rId17" w:history="1">
              <w:r w:rsidRPr="00656515">
                <w:rPr>
                  <w:rFonts w:ascii="Times New Roman" w:hAnsi="Times New Roman" w:cs="Times New Roman"/>
                  <w:color w:val="0000FF"/>
                  <w:sz w:val="24"/>
                  <w:szCs w:val="24"/>
                </w:rPr>
                <w:t>ОКЕИ</w:t>
              </w:r>
            </w:hyperlink>
            <w:r w:rsidRPr="00656515">
              <w:rPr>
                <w:rFonts w:ascii="Times New Roman" w:hAnsi="Times New Roman" w:cs="Times New Roman"/>
                <w:sz w:val="24"/>
                <w:szCs w:val="24"/>
              </w:rPr>
              <w:t xml:space="preserve"> </w:t>
            </w:r>
            <w:hyperlink w:anchor="P1079" w:history="1">
              <w:r w:rsidRPr="00656515">
                <w:rPr>
                  <w:rFonts w:ascii="Times New Roman" w:hAnsi="Times New Roman" w:cs="Times New Roman"/>
                  <w:color w:val="0000FF"/>
                  <w:sz w:val="24"/>
                  <w:szCs w:val="24"/>
                </w:rPr>
                <w:t>&lt;21&gt;</w:t>
              </w:r>
            </w:hyperlink>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473" w:type="dxa"/>
            <w:vMerge/>
          </w:tcPr>
          <w:p w:rsidR="00656515" w:rsidRPr="00656515" w:rsidRDefault="00656515" w:rsidP="00656515">
            <w:pPr>
              <w:spacing w:after="0"/>
              <w:rPr>
                <w:rFonts w:ascii="Times New Roman" w:hAnsi="Times New Roman" w:cs="Times New Roman"/>
                <w:sz w:val="24"/>
                <w:szCs w:val="24"/>
              </w:rPr>
            </w:pPr>
          </w:p>
        </w:tc>
        <w:tc>
          <w:tcPr>
            <w:tcW w:w="708" w:type="dxa"/>
            <w:vMerge/>
          </w:tcPr>
          <w:p w:rsidR="00656515" w:rsidRPr="00656515" w:rsidRDefault="00656515" w:rsidP="00656515">
            <w:pPr>
              <w:spacing w:after="0"/>
              <w:rPr>
                <w:rFonts w:ascii="Times New Roman" w:hAnsi="Times New Roman" w:cs="Times New Roman"/>
                <w:sz w:val="24"/>
                <w:szCs w:val="24"/>
              </w:rPr>
            </w:pPr>
          </w:p>
        </w:tc>
        <w:tc>
          <w:tcPr>
            <w:tcW w:w="1276" w:type="dxa"/>
            <w:vMerge/>
          </w:tcPr>
          <w:p w:rsidR="00656515" w:rsidRPr="00656515" w:rsidRDefault="00656515" w:rsidP="00656515">
            <w:pPr>
              <w:spacing w:after="0"/>
              <w:rPr>
                <w:rFonts w:ascii="Times New Roman" w:hAnsi="Times New Roman" w:cs="Times New Roman"/>
                <w:sz w:val="24"/>
                <w:szCs w:val="24"/>
              </w:rPr>
            </w:pPr>
          </w:p>
        </w:tc>
      </w:tr>
      <w:tr w:rsidR="00656515" w:rsidRPr="00135248"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1</w:t>
            </w:r>
          </w:p>
        </w:tc>
        <w:tc>
          <w:tcPr>
            <w:tcW w:w="992"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2</w:t>
            </w:r>
          </w:p>
        </w:tc>
        <w:tc>
          <w:tcPr>
            <w:tcW w:w="1134"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3</w:t>
            </w:r>
          </w:p>
        </w:tc>
        <w:tc>
          <w:tcPr>
            <w:tcW w:w="1134"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4</w:t>
            </w:r>
          </w:p>
        </w:tc>
        <w:tc>
          <w:tcPr>
            <w:tcW w:w="992"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5</w:t>
            </w:r>
          </w:p>
        </w:tc>
        <w:tc>
          <w:tcPr>
            <w:tcW w:w="1134"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6</w:t>
            </w:r>
          </w:p>
        </w:tc>
        <w:tc>
          <w:tcPr>
            <w:tcW w:w="1134"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7</w:t>
            </w:r>
          </w:p>
        </w:tc>
        <w:tc>
          <w:tcPr>
            <w:tcW w:w="1134"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8</w:t>
            </w:r>
          </w:p>
        </w:tc>
        <w:tc>
          <w:tcPr>
            <w:tcW w:w="709"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9</w:t>
            </w:r>
          </w:p>
        </w:tc>
        <w:tc>
          <w:tcPr>
            <w:tcW w:w="709"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10</w:t>
            </w:r>
          </w:p>
        </w:tc>
        <w:tc>
          <w:tcPr>
            <w:tcW w:w="708"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11</w:t>
            </w:r>
          </w:p>
        </w:tc>
        <w:tc>
          <w:tcPr>
            <w:tcW w:w="1134"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12</w:t>
            </w:r>
          </w:p>
        </w:tc>
        <w:tc>
          <w:tcPr>
            <w:tcW w:w="1134"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13</w:t>
            </w:r>
          </w:p>
        </w:tc>
        <w:tc>
          <w:tcPr>
            <w:tcW w:w="473"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14</w:t>
            </w:r>
          </w:p>
        </w:tc>
        <w:tc>
          <w:tcPr>
            <w:tcW w:w="708"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15</w:t>
            </w:r>
          </w:p>
        </w:tc>
        <w:tc>
          <w:tcPr>
            <w:tcW w:w="1276"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16</w:t>
            </w:r>
          </w:p>
        </w:tc>
      </w:tr>
      <w:tr w:rsidR="00656515" w:rsidRPr="00656515"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val="restart"/>
            <w:vAlign w:val="center"/>
          </w:tcPr>
          <w:p w:rsidR="00656515" w:rsidRPr="00656515" w:rsidRDefault="00656515" w:rsidP="00656515">
            <w:pPr>
              <w:pStyle w:val="ConsPlusNormal"/>
              <w:rPr>
                <w:rFonts w:ascii="Times New Roman" w:hAnsi="Times New Roman" w:cs="Times New Roman"/>
                <w:sz w:val="24"/>
                <w:szCs w:val="24"/>
              </w:rPr>
            </w:pPr>
          </w:p>
        </w:tc>
        <w:tc>
          <w:tcPr>
            <w:tcW w:w="992" w:type="dxa"/>
            <w:vMerge w:val="restart"/>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Merge w:val="restart"/>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Merge w:val="restart"/>
            <w:vAlign w:val="center"/>
          </w:tcPr>
          <w:p w:rsidR="00656515" w:rsidRPr="00656515" w:rsidRDefault="00656515" w:rsidP="00656515">
            <w:pPr>
              <w:pStyle w:val="ConsPlusNormal"/>
              <w:rPr>
                <w:rFonts w:ascii="Times New Roman" w:hAnsi="Times New Roman" w:cs="Times New Roman"/>
                <w:sz w:val="24"/>
                <w:szCs w:val="24"/>
              </w:rPr>
            </w:pPr>
          </w:p>
        </w:tc>
        <w:tc>
          <w:tcPr>
            <w:tcW w:w="992" w:type="dxa"/>
            <w:vMerge w:val="restart"/>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Merge w:val="restart"/>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Merge w:val="restart"/>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Merge w:val="restart"/>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708"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473" w:type="dxa"/>
            <w:vAlign w:val="center"/>
          </w:tcPr>
          <w:p w:rsidR="00656515" w:rsidRPr="00656515" w:rsidRDefault="00656515" w:rsidP="00656515">
            <w:pPr>
              <w:pStyle w:val="ConsPlusNormal"/>
              <w:rPr>
                <w:rFonts w:ascii="Times New Roman" w:hAnsi="Times New Roman" w:cs="Times New Roman"/>
                <w:sz w:val="24"/>
                <w:szCs w:val="24"/>
              </w:rPr>
            </w:pPr>
          </w:p>
        </w:tc>
        <w:tc>
          <w:tcPr>
            <w:tcW w:w="708" w:type="dxa"/>
            <w:vAlign w:val="center"/>
          </w:tcPr>
          <w:p w:rsidR="00656515" w:rsidRPr="00656515" w:rsidRDefault="00656515" w:rsidP="00656515">
            <w:pPr>
              <w:pStyle w:val="ConsPlusNormal"/>
              <w:rPr>
                <w:rFonts w:ascii="Times New Roman" w:hAnsi="Times New Roman" w:cs="Times New Roman"/>
                <w:sz w:val="24"/>
                <w:szCs w:val="24"/>
              </w:rPr>
            </w:pPr>
          </w:p>
        </w:tc>
        <w:tc>
          <w:tcPr>
            <w:tcW w:w="1276" w:type="dxa"/>
            <w:vAlign w:val="center"/>
          </w:tcPr>
          <w:p w:rsidR="00656515" w:rsidRPr="00656515" w:rsidRDefault="00656515" w:rsidP="00656515">
            <w:pPr>
              <w:pStyle w:val="ConsPlusNormal"/>
              <w:rPr>
                <w:rFonts w:ascii="Times New Roman" w:hAnsi="Times New Roman" w:cs="Times New Roman"/>
                <w:sz w:val="24"/>
                <w:szCs w:val="24"/>
              </w:rPr>
            </w:pPr>
          </w:p>
        </w:tc>
      </w:tr>
      <w:tr w:rsidR="00656515" w:rsidRPr="00656515"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708"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473" w:type="dxa"/>
            <w:vAlign w:val="center"/>
          </w:tcPr>
          <w:p w:rsidR="00656515" w:rsidRPr="00656515" w:rsidRDefault="00656515" w:rsidP="00656515">
            <w:pPr>
              <w:pStyle w:val="ConsPlusNormal"/>
              <w:rPr>
                <w:rFonts w:ascii="Times New Roman" w:hAnsi="Times New Roman" w:cs="Times New Roman"/>
                <w:sz w:val="24"/>
                <w:szCs w:val="24"/>
              </w:rPr>
            </w:pPr>
          </w:p>
        </w:tc>
        <w:tc>
          <w:tcPr>
            <w:tcW w:w="708" w:type="dxa"/>
            <w:vAlign w:val="center"/>
          </w:tcPr>
          <w:p w:rsidR="00656515" w:rsidRPr="00656515" w:rsidRDefault="00656515" w:rsidP="00656515">
            <w:pPr>
              <w:pStyle w:val="ConsPlusNormal"/>
              <w:rPr>
                <w:rFonts w:ascii="Times New Roman" w:hAnsi="Times New Roman" w:cs="Times New Roman"/>
                <w:sz w:val="24"/>
                <w:szCs w:val="24"/>
              </w:rPr>
            </w:pPr>
          </w:p>
        </w:tc>
        <w:tc>
          <w:tcPr>
            <w:tcW w:w="1276" w:type="dxa"/>
            <w:vAlign w:val="center"/>
          </w:tcPr>
          <w:p w:rsidR="00656515" w:rsidRPr="00656515" w:rsidRDefault="00656515" w:rsidP="00656515">
            <w:pPr>
              <w:pStyle w:val="ConsPlusNormal"/>
              <w:rPr>
                <w:rFonts w:ascii="Times New Roman" w:hAnsi="Times New Roman" w:cs="Times New Roman"/>
                <w:sz w:val="24"/>
                <w:szCs w:val="24"/>
              </w:rPr>
            </w:pPr>
          </w:p>
        </w:tc>
      </w:tr>
      <w:tr w:rsidR="00656515" w:rsidRPr="00656515"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val="restart"/>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708"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473" w:type="dxa"/>
            <w:vAlign w:val="center"/>
          </w:tcPr>
          <w:p w:rsidR="00656515" w:rsidRPr="00656515" w:rsidRDefault="00656515" w:rsidP="00656515">
            <w:pPr>
              <w:pStyle w:val="ConsPlusNormal"/>
              <w:rPr>
                <w:rFonts w:ascii="Times New Roman" w:hAnsi="Times New Roman" w:cs="Times New Roman"/>
                <w:sz w:val="24"/>
                <w:szCs w:val="24"/>
              </w:rPr>
            </w:pPr>
          </w:p>
        </w:tc>
        <w:tc>
          <w:tcPr>
            <w:tcW w:w="708" w:type="dxa"/>
            <w:vAlign w:val="center"/>
          </w:tcPr>
          <w:p w:rsidR="00656515" w:rsidRPr="00656515" w:rsidRDefault="00656515" w:rsidP="00656515">
            <w:pPr>
              <w:pStyle w:val="ConsPlusNormal"/>
              <w:rPr>
                <w:rFonts w:ascii="Times New Roman" w:hAnsi="Times New Roman" w:cs="Times New Roman"/>
                <w:sz w:val="24"/>
                <w:szCs w:val="24"/>
              </w:rPr>
            </w:pPr>
          </w:p>
        </w:tc>
        <w:tc>
          <w:tcPr>
            <w:tcW w:w="1276" w:type="dxa"/>
            <w:vAlign w:val="center"/>
          </w:tcPr>
          <w:p w:rsidR="00656515" w:rsidRPr="00656515" w:rsidRDefault="00656515" w:rsidP="00656515">
            <w:pPr>
              <w:pStyle w:val="ConsPlusNormal"/>
              <w:rPr>
                <w:rFonts w:ascii="Times New Roman" w:hAnsi="Times New Roman" w:cs="Times New Roman"/>
                <w:sz w:val="24"/>
                <w:szCs w:val="24"/>
              </w:rPr>
            </w:pPr>
          </w:p>
        </w:tc>
      </w:tr>
      <w:tr w:rsidR="00656515" w:rsidRPr="00656515"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708"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473" w:type="dxa"/>
            <w:vAlign w:val="center"/>
          </w:tcPr>
          <w:p w:rsidR="00656515" w:rsidRPr="00656515" w:rsidRDefault="00656515" w:rsidP="00656515">
            <w:pPr>
              <w:pStyle w:val="ConsPlusNormal"/>
              <w:rPr>
                <w:rFonts w:ascii="Times New Roman" w:hAnsi="Times New Roman" w:cs="Times New Roman"/>
                <w:sz w:val="24"/>
                <w:szCs w:val="24"/>
              </w:rPr>
            </w:pPr>
          </w:p>
        </w:tc>
        <w:tc>
          <w:tcPr>
            <w:tcW w:w="708" w:type="dxa"/>
            <w:vAlign w:val="center"/>
          </w:tcPr>
          <w:p w:rsidR="00656515" w:rsidRPr="00656515" w:rsidRDefault="00656515" w:rsidP="00656515">
            <w:pPr>
              <w:pStyle w:val="ConsPlusNormal"/>
              <w:rPr>
                <w:rFonts w:ascii="Times New Roman" w:hAnsi="Times New Roman" w:cs="Times New Roman"/>
                <w:sz w:val="24"/>
                <w:szCs w:val="24"/>
              </w:rPr>
            </w:pPr>
          </w:p>
        </w:tc>
        <w:tc>
          <w:tcPr>
            <w:tcW w:w="1276" w:type="dxa"/>
            <w:vAlign w:val="center"/>
          </w:tcPr>
          <w:p w:rsidR="00656515" w:rsidRPr="00656515" w:rsidRDefault="00656515" w:rsidP="00656515">
            <w:pPr>
              <w:pStyle w:val="ConsPlusNormal"/>
              <w:rPr>
                <w:rFonts w:ascii="Times New Roman" w:hAnsi="Times New Roman" w:cs="Times New Roman"/>
                <w:sz w:val="24"/>
                <w:szCs w:val="24"/>
              </w:rPr>
            </w:pPr>
          </w:p>
        </w:tc>
      </w:tr>
      <w:tr w:rsidR="00656515" w:rsidRPr="00656515"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val="restart"/>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Merge w:val="restart"/>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708"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473" w:type="dxa"/>
            <w:vAlign w:val="center"/>
          </w:tcPr>
          <w:p w:rsidR="00656515" w:rsidRPr="00656515" w:rsidRDefault="00656515" w:rsidP="00656515">
            <w:pPr>
              <w:pStyle w:val="ConsPlusNormal"/>
              <w:rPr>
                <w:rFonts w:ascii="Times New Roman" w:hAnsi="Times New Roman" w:cs="Times New Roman"/>
                <w:sz w:val="24"/>
                <w:szCs w:val="24"/>
              </w:rPr>
            </w:pPr>
          </w:p>
        </w:tc>
        <w:tc>
          <w:tcPr>
            <w:tcW w:w="708" w:type="dxa"/>
            <w:vAlign w:val="center"/>
          </w:tcPr>
          <w:p w:rsidR="00656515" w:rsidRPr="00656515" w:rsidRDefault="00656515" w:rsidP="00656515">
            <w:pPr>
              <w:pStyle w:val="ConsPlusNormal"/>
              <w:rPr>
                <w:rFonts w:ascii="Times New Roman" w:hAnsi="Times New Roman" w:cs="Times New Roman"/>
                <w:sz w:val="24"/>
                <w:szCs w:val="24"/>
              </w:rPr>
            </w:pPr>
          </w:p>
        </w:tc>
        <w:tc>
          <w:tcPr>
            <w:tcW w:w="1276" w:type="dxa"/>
            <w:vAlign w:val="center"/>
          </w:tcPr>
          <w:p w:rsidR="00656515" w:rsidRPr="00656515" w:rsidRDefault="00656515" w:rsidP="00656515">
            <w:pPr>
              <w:pStyle w:val="ConsPlusNormal"/>
              <w:rPr>
                <w:rFonts w:ascii="Times New Roman" w:hAnsi="Times New Roman" w:cs="Times New Roman"/>
                <w:sz w:val="24"/>
                <w:szCs w:val="24"/>
              </w:rPr>
            </w:pPr>
          </w:p>
        </w:tc>
      </w:tr>
      <w:tr w:rsidR="00656515" w:rsidRPr="00656515"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708"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473" w:type="dxa"/>
            <w:vAlign w:val="center"/>
          </w:tcPr>
          <w:p w:rsidR="00656515" w:rsidRPr="00656515" w:rsidRDefault="00656515" w:rsidP="00656515">
            <w:pPr>
              <w:pStyle w:val="ConsPlusNormal"/>
              <w:rPr>
                <w:rFonts w:ascii="Times New Roman" w:hAnsi="Times New Roman" w:cs="Times New Roman"/>
                <w:sz w:val="24"/>
                <w:szCs w:val="24"/>
              </w:rPr>
            </w:pPr>
          </w:p>
        </w:tc>
        <w:tc>
          <w:tcPr>
            <w:tcW w:w="708" w:type="dxa"/>
            <w:vAlign w:val="center"/>
          </w:tcPr>
          <w:p w:rsidR="00656515" w:rsidRPr="00656515" w:rsidRDefault="00656515" w:rsidP="00656515">
            <w:pPr>
              <w:pStyle w:val="ConsPlusNormal"/>
              <w:rPr>
                <w:rFonts w:ascii="Times New Roman" w:hAnsi="Times New Roman" w:cs="Times New Roman"/>
                <w:sz w:val="24"/>
                <w:szCs w:val="24"/>
              </w:rPr>
            </w:pPr>
          </w:p>
        </w:tc>
        <w:tc>
          <w:tcPr>
            <w:tcW w:w="1276" w:type="dxa"/>
            <w:vAlign w:val="center"/>
          </w:tcPr>
          <w:p w:rsidR="00656515" w:rsidRPr="00656515" w:rsidRDefault="00656515" w:rsidP="00656515">
            <w:pPr>
              <w:pStyle w:val="ConsPlusNormal"/>
              <w:rPr>
                <w:rFonts w:ascii="Times New Roman" w:hAnsi="Times New Roman" w:cs="Times New Roman"/>
                <w:sz w:val="24"/>
                <w:szCs w:val="24"/>
              </w:rPr>
            </w:pPr>
          </w:p>
        </w:tc>
      </w:tr>
      <w:tr w:rsidR="00656515" w:rsidRPr="00656515"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val="restart"/>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708"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473" w:type="dxa"/>
            <w:vAlign w:val="center"/>
          </w:tcPr>
          <w:p w:rsidR="00656515" w:rsidRPr="00656515" w:rsidRDefault="00656515" w:rsidP="00656515">
            <w:pPr>
              <w:pStyle w:val="ConsPlusNormal"/>
              <w:rPr>
                <w:rFonts w:ascii="Times New Roman" w:hAnsi="Times New Roman" w:cs="Times New Roman"/>
                <w:sz w:val="24"/>
                <w:szCs w:val="24"/>
              </w:rPr>
            </w:pPr>
          </w:p>
        </w:tc>
        <w:tc>
          <w:tcPr>
            <w:tcW w:w="708" w:type="dxa"/>
            <w:vAlign w:val="center"/>
          </w:tcPr>
          <w:p w:rsidR="00656515" w:rsidRPr="00656515" w:rsidRDefault="00656515" w:rsidP="00656515">
            <w:pPr>
              <w:pStyle w:val="ConsPlusNormal"/>
              <w:rPr>
                <w:rFonts w:ascii="Times New Roman" w:hAnsi="Times New Roman" w:cs="Times New Roman"/>
                <w:sz w:val="24"/>
                <w:szCs w:val="24"/>
              </w:rPr>
            </w:pPr>
          </w:p>
        </w:tc>
        <w:tc>
          <w:tcPr>
            <w:tcW w:w="1276" w:type="dxa"/>
            <w:vAlign w:val="center"/>
          </w:tcPr>
          <w:p w:rsidR="00656515" w:rsidRPr="00656515" w:rsidRDefault="00656515" w:rsidP="00656515">
            <w:pPr>
              <w:pStyle w:val="ConsPlusNormal"/>
              <w:rPr>
                <w:rFonts w:ascii="Times New Roman" w:hAnsi="Times New Roman" w:cs="Times New Roman"/>
                <w:sz w:val="24"/>
                <w:szCs w:val="24"/>
              </w:rPr>
            </w:pPr>
          </w:p>
        </w:tc>
      </w:tr>
      <w:tr w:rsidR="00656515" w:rsidRPr="00656515"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708"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473" w:type="dxa"/>
            <w:vAlign w:val="center"/>
          </w:tcPr>
          <w:p w:rsidR="00656515" w:rsidRPr="00656515" w:rsidRDefault="00656515" w:rsidP="00656515">
            <w:pPr>
              <w:pStyle w:val="ConsPlusNormal"/>
              <w:rPr>
                <w:rFonts w:ascii="Times New Roman" w:hAnsi="Times New Roman" w:cs="Times New Roman"/>
                <w:sz w:val="24"/>
                <w:szCs w:val="24"/>
              </w:rPr>
            </w:pPr>
          </w:p>
        </w:tc>
        <w:tc>
          <w:tcPr>
            <w:tcW w:w="708" w:type="dxa"/>
            <w:vAlign w:val="center"/>
          </w:tcPr>
          <w:p w:rsidR="00656515" w:rsidRPr="00656515" w:rsidRDefault="00656515" w:rsidP="00656515">
            <w:pPr>
              <w:pStyle w:val="ConsPlusNormal"/>
              <w:rPr>
                <w:rFonts w:ascii="Times New Roman" w:hAnsi="Times New Roman" w:cs="Times New Roman"/>
                <w:sz w:val="24"/>
                <w:szCs w:val="24"/>
              </w:rPr>
            </w:pPr>
          </w:p>
        </w:tc>
        <w:tc>
          <w:tcPr>
            <w:tcW w:w="1276" w:type="dxa"/>
            <w:tcBorders>
              <w:bottom w:val="single" w:sz="4" w:space="0" w:color="auto"/>
            </w:tcBorders>
            <w:vAlign w:val="center"/>
          </w:tcPr>
          <w:p w:rsidR="00656515" w:rsidRPr="00656515" w:rsidRDefault="00656515" w:rsidP="00656515">
            <w:pPr>
              <w:pStyle w:val="ConsPlusNormal"/>
              <w:rPr>
                <w:rFonts w:ascii="Times New Roman" w:hAnsi="Times New Roman" w:cs="Times New Roman"/>
                <w:sz w:val="24"/>
                <w:szCs w:val="24"/>
              </w:rPr>
            </w:pPr>
          </w:p>
        </w:tc>
      </w:tr>
      <w:tr w:rsidR="00656515" w:rsidRPr="00656515" w:rsidTr="00135248">
        <w:tblPrEx>
          <w:tblBorders>
            <w:top w:val="single" w:sz="4" w:space="0" w:color="auto"/>
            <w:left w:val="nil"/>
            <w:bottom w:val="single" w:sz="4" w:space="0" w:color="auto"/>
            <w:right w:val="nil"/>
            <w:insideH w:val="single" w:sz="4" w:space="0" w:color="auto"/>
            <w:insideV w:val="single" w:sz="4" w:space="0" w:color="auto"/>
          </w:tblBorders>
        </w:tblPrEx>
        <w:tc>
          <w:tcPr>
            <w:tcW w:w="1008" w:type="dxa"/>
            <w:tcBorders>
              <w:left w:val="nil"/>
              <w:bottom w:val="nil"/>
              <w:right w:val="nil"/>
            </w:tcBorders>
            <w:vAlign w:val="center"/>
          </w:tcPr>
          <w:p w:rsidR="00656515" w:rsidRPr="00656515" w:rsidRDefault="00656515" w:rsidP="00656515">
            <w:pPr>
              <w:pStyle w:val="ConsPlusNormal"/>
              <w:rPr>
                <w:rFonts w:ascii="Times New Roman" w:hAnsi="Times New Roman" w:cs="Times New Roman"/>
                <w:sz w:val="24"/>
                <w:szCs w:val="24"/>
              </w:rPr>
            </w:pPr>
          </w:p>
        </w:tc>
        <w:tc>
          <w:tcPr>
            <w:tcW w:w="992" w:type="dxa"/>
            <w:tcBorders>
              <w:left w:val="nil"/>
              <w:bottom w:val="nil"/>
              <w:right w:val="nil"/>
            </w:tcBorders>
            <w:vAlign w:val="center"/>
          </w:tcPr>
          <w:p w:rsidR="00656515" w:rsidRPr="00656515" w:rsidRDefault="00656515" w:rsidP="00656515">
            <w:pPr>
              <w:pStyle w:val="ConsPlusNormal"/>
              <w:rPr>
                <w:rFonts w:ascii="Times New Roman" w:hAnsi="Times New Roman" w:cs="Times New Roman"/>
                <w:sz w:val="24"/>
                <w:szCs w:val="24"/>
              </w:rPr>
            </w:pPr>
          </w:p>
        </w:tc>
        <w:tc>
          <w:tcPr>
            <w:tcW w:w="1134" w:type="dxa"/>
            <w:tcBorders>
              <w:left w:val="nil"/>
              <w:bottom w:val="nil"/>
              <w:right w:val="nil"/>
            </w:tcBorders>
            <w:vAlign w:val="center"/>
          </w:tcPr>
          <w:p w:rsidR="00656515" w:rsidRPr="00656515" w:rsidRDefault="00656515" w:rsidP="00656515">
            <w:pPr>
              <w:pStyle w:val="ConsPlusNormal"/>
              <w:rPr>
                <w:rFonts w:ascii="Times New Roman" w:hAnsi="Times New Roman" w:cs="Times New Roman"/>
                <w:sz w:val="24"/>
                <w:szCs w:val="24"/>
              </w:rPr>
            </w:pPr>
          </w:p>
        </w:tc>
        <w:tc>
          <w:tcPr>
            <w:tcW w:w="1134" w:type="dxa"/>
            <w:tcBorders>
              <w:left w:val="nil"/>
              <w:bottom w:val="nil"/>
              <w:right w:val="nil"/>
            </w:tcBorders>
            <w:vAlign w:val="center"/>
          </w:tcPr>
          <w:p w:rsidR="00656515" w:rsidRPr="00656515" w:rsidRDefault="00656515" w:rsidP="00656515">
            <w:pPr>
              <w:pStyle w:val="ConsPlusNormal"/>
              <w:rPr>
                <w:rFonts w:ascii="Times New Roman" w:hAnsi="Times New Roman" w:cs="Times New Roman"/>
                <w:sz w:val="24"/>
                <w:szCs w:val="24"/>
              </w:rPr>
            </w:pPr>
          </w:p>
        </w:tc>
        <w:tc>
          <w:tcPr>
            <w:tcW w:w="992" w:type="dxa"/>
            <w:tcBorders>
              <w:left w:val="nil"/>
              <w:bottom w:val="nil"/>
              <w:right w:val="nil"/>
            </w:tcBorders>
            <w:vAlign w:val="center"/>
          </w:tcPr>
          <w:p w:rsidR="00656515" w:rsidRPr="00656515" w:rsidRDefault="00656515" w:rsidP="00656515">
            <w:pPr>
              <w:pStyle w:val="ConsPlusNormal"/>
              <w:rPr>
                <w:rFonts w:ascii="Times New Roman" w:hAnsi="Times New Roman" w:cs="Times New Roman"/>
                <w:sz w:val="24"/>
                <w:szCs w:val="24"/>
              </w:rPr>
            </w:pPr>
          </w:p>
        </w:tc>
        <w:tc>
          <w:tcPr>
            <w:tcW w:w="1134" w:type="dxa"/>
            <w:tcBorders>
              <w:left w:val="nil"/>
              <w:bottom w:val="nil"/>
            </w:tcBorders>
            <w:vAlign w:val="center"/>
          </w:tcPr>
          <w:p w:rsidR="00656515" w:rsidRPr="00656515" w:rsidRDefault="00656515" w:rsidP="00656515">
            <w:pPr>
              <w:pStyle w:val="ConsPlusNormal"/>
              <w:jc w:val="center"/>
              <w:rPr>
                <w:rFonts w:ascii="Times New Roman" w:hAnsi="Times New Roman" w:cs="Times New Roman"/>
                <w:sz w:val="24"/>
                <w:szCs w:val="24"/>
              </w:rPr>
            </w:pPr>
            <w:r w:rsidRPr="00656515">
              <w:rPr>
                <w:rFonts w:ascii="Times New Roman" w:hAnsi="Times New Roman" w:cs="Times New Roman"/>
                <w:sz w:val="24"/>
                <w:szCs w:val="24"/>
              </w:rPr>
              <w:t>Итого</w:t>
            </w: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708"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473" w:type="dxa"/>
            <w:vAlign w:val="center"/>
          </w:tcPr>
          <w:p w:rsidR="00656515" w:rsidRPr="00656515" w:rsidRDefault="00656515" w:rsidP="00656515">
            <w:pPr>
              <w:pStyle w:val="ConsPlusNormal"/>
              <w:rPr>
                <w:rFonts w:ascii="Times New Roman" w:hAnsi="Times New Roman" w:cs="Times New Roman"/>
                <w:sz w:val="24"/>
                <w:szCs w:val="24"/>
              </w:rPr>
            </w:pPr>
          </w:p>
        </w:tc>
        <w:tc>
          <w:tcPr>
            <w:tcW w:w="708" w:type="dxa"/>
            <w:vAlign w:val="center"/>
          </w:tcPr>
          <w:p w:rsidR="00656515" w:rsidRPr="00656515" w:rsidRDefault="00656515" w:rsidP="00656515">
            <w:pPr>
              <w:pStyle w:val="ConsPlusNormal"/>
              <w:rPr>
                <w:rFonts w:ascii="Times New Roman" w:hAnsi="Times New Roman" w:cs="Times New Roman"/>
                <w:sz w:val="24"/>
                <w:szCs w:val="24"/>
              </w:rPr>
            </w:pPr>
          </w:p>
        </w:tc>
        <w:tc>
          <w:tcPr>
            <w:tcW w:w="1276" w:type="dxa"/>
            <w:tcBorders>
              <w:bottom w:val="single" w:sz="4" w:space="0" w:color="auto"/>
              <w:right w:val="single" w:sz="4" w:space="0" w:color="auto"/>
            </w:tcBorders>
            <w:vAlign w:val="center"/>
          </w:tcPr>
          <w:p w:rsidR="00656515" w:rsidRPr="00656515" w:rsidRDefault="00656515" w:rsidP="00656515">
            <w:pPr>
              <w:pStyle w:val="ConsPlusNormal"/>
              <w:rPr>
                <w:rFonts w:ascii="Times New Roman" w:hAnsi="Times New Roman" w:cs="Times New Roman"/>
                <w:sz w:val="24"/>
                <w:szCs w:val="24"/>
              </w:rPr>
            </w:pPr>
          </w:p>
        </w:tc>
      </w:tr>
    </w:tbl>
    <w:p w:rsidR="00656515" w:rsidRPr="00656515" w:rsidRDefault="00656515" w:rsidP="00656515">
      <w:pPr>
        <w:spacing w:after="0"/>
        <w:rPr>
          <w:rFonts w:ascii="Times New Roman" w:hAnsi="Times New Roman" w:cs="Times New Roman"/>
          <w:sz w:val="24"/>
          <w:szCs w:val="24"/>
        </w:rPr>
        <w:sectPr w:rsidR="00656515" w:rsidRPr="00656515" w:rsidSect="00135248">
          <w:pgSz w:w="16838" w:h="11905" w:orient="landscape"/>
          <w:pgMar w:top="567" w:right="1134" w:bottom="850" w:left="1134" w:header="0" w:footer="0" w:gutter="0"/>
          <w:cols w:space="720"/>
        </w:sectPr>
      </w:pPr>
    </w:p>
    <w:tbl>
      <w:tblPr>
        <w:tblW w:w="15513" w:type="dxa"/>
        <w:tblLayout w:type="fixed"/>
        <w:tblCellMar>
          <w:top w:w="102" w:type="dxa"/>
          <w:left w:w="62" w:type="dxa"/>
          <w:bottom w:w="102" w:type="dxa"/>
          <w:right w:w="62" w:type="dxa"/>
        </w:tblCellMar>
        <w:tblLook w:val="0000" w:firstRow="0" w:lastRow="0" w:firstColumn="0" w:lastColumn="0" w:noHBand="0" w:noVBand="0"/>
      </w:tblPr>
      <w:tblGrid>
        <w:gridCol w:w="1008"/>
        <w:gridCol w:w="992"/>
        <w:gridCol w:w="1134"/>
        <w:gridCol w:w="1134"/>
        <w:gridCol w:w="992"/>
        <w:gridCol w:w="1134"/>
        <w:gridCol w:w="1134"/>
        <w:gridCol w:w="1134"/>
        <w:gridCol w:w="709"/>
        <w:gridCol w:w="709"/>
        <w:gridCol w:w="614"/>
        <w:gridCol w:w="1228"/>
        <w:gridCol w:w="1134"/>
        <w:gridCol w:w="709"/>
        <w:gridCol w:w="614"/>
        <w:gridCol w:w="992"/>
        <w:gridCol w:w="142"/>
      </w:tblGrid>
      <w:tr w:rsidR="00656515" w:rsidRPr="00656515" w:rsidTr="00135248">
        <w:trPr>
          <w:gridAfter w:val="1"/>
          <w:wAfter w:w="142" w:type="dxa"/>
        </w:trPr>
        <w:tc>
          <w:tcPr>
            <w:tcW w:w="15371" w:type="dxa"/>
            <w:gridSpan w:val="16"/>
            <w:tcBorders>
              <w:top w:val="nil"/>
              <w:left w:val="nil"/>
              <w:bottom w:val="nil"/>
              <w:right w:val="nil"/>
            </w:tcBorders>
          </w:tcPr>
          <w:p w:rsidR="00656515" w:rsidRPr="00656515" w:rsidRDefault="00656515" w:rsidP="00656515">
            <w:pPr>
              <w:pStyle w:val="ConsPlusNormal"/>
              <w:jc w:val="center"/>
              <w:outlineLvl w:val="2"/>
              <w:rPr>
                <w:rFonts w:ascii="Times New Roman" w:hAnsi="Times New Roman" w:cs="Times New Roman"/>
                <w:sz w:val="24"/>
                <w:szCs w:val="24"/>
              </w:rPr>
            </w:pPr>
            <w:bookmarkStart w:id="11" w:name="P873"/>
            <w:bookmarkEnd w:id="11"/>
            <w:r w:rsidRPr="00656515">
              <w:rPr>
                <w:rFonts w:ascii="Times New Roman" w:hAnsi="Times New Roman" w:cs="Times New Roman"/>
                <w:sz w:val="24"/>
                <w:szCs w:val="24"/>
              </w:rPr>
              <w:lastRenderedPageBreak/>
              <w:t xml:space="preserve">4. </w:t>
            </w:r>
            <w:proofErr w:type="gramStart"/>
            <w:r w:rsidRPr="00656515">
              <w:rPr>
                <w:rFonts w:ascii="Times New Roman" w:hAnsi="Times New Roman" w:cs="Times New Roman"/>
                <w:sz w:val="24"/>
                <w:szCs w:val="24"/>
              </w:rPr>
              <w:t>Сведения об объеме оказания государственных (муниципальных) услуг (государственных (муниципальных) услуг, составляющих укрупненную государственную (муниципальную) услугу), на 20__ - 20__ годы (на срок оказания государственной (муниципальной) услуги за пределами планового периода)</w:t>
            </w:r>
            <w:proofErr w:type="gramEnd"/>
          </w:p>
        </w:tc>
      </w:tr>
      <w:tr w:rsidR="00656515" w:rsidRPr="00135248"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val="restart"/>
          </w:tcPr>
          <w:p w:rsidR="00656515" w:rsidRPr="00135248" w:rsidRDefault="00656515" w:rsidP="00656515">
            <w:pPr>
              <w:pStyle w:val="ConsPlusNormal"/>
              <w:jc w:val="center"/>
              <w:rPr>
                <w:rFonts w:ascii="Times New Roman" w:hAnsi="Times New Roman" w:cs="Times New Roman"/>
                <w:sz w:val="20"/>
                <w:szCs w:val="24"/>
              </w:rPr>
            </w:pPr>
            <w:proofErr w:type="gramStart"/>
            <w:r w:rsidRPr="00135248">
              <w:rPr>
                <w:rFonts w:ascii="Times New Roman" w:hAnsi="Times New Roman" w:cs="Times New Roman"/>
                <w:sz w:val="20"/>
                <w:szCs w:val="24"/>
              </w:rPr>
              <w:t xml:space="preserve">Наименование государственной (муниципальной) услуги (государственных (муниципальных) услуг, составляющих укрупненную государственную (муниципальную) услугу) </w:t>
            </w:r>
            <w:hyperlink w:anchor="P1074" w:history="1">
              <w:r w:rsidRPr="00135248">
                <w:rPr>
                  <w:rFonts w:ascii="Times New Roman" w:hAnsi="Times New Roman" w:cs="Times New Roman"/>
                  <w:color w:val="0000FF"/>
                  <w:sz w:val="20"/>
                  <w:szCs w:val="24"/>
                </w:rPr>
                <w:t>&lt;16&gt;</w:t>
              </w:r>
            </w:hyperlink>
            <w:proofErr w:type="gramEnd"/>
          </w:p>
        </w:tc>
        <w:tc>
          <w:tcPr>
            <w:tcW w:w="992" w:type="dxa"/>
            <w:vMerge w:val="restart"/>
          </w:tcPr>
          <w:p w:rsidR="00656515" w:rsidRPr="00135248" w:rsidRDefault="00656515" w:rsidP="00656515">
            <w:pPr>
              <w:pStyle w:val="ConsPlusNormal"/>
              <w:jc w:val="center"/>
              <w:rPr>
                <w:rFonts w:ascii="Times New Roman" w:hAnsi="Times New Roman" w:cs="Times New Roman"/>
                <w:sz w:val="20"/>
                <w:szCs w:val="24"/>
              </w:rPr>
            </w:pPr>
            <w:r w:rsidRPr="00135248">
              <w:rPr>
                <w:rFonts w:ascii="Times New Roman" w:hAnsi="Times New Roman" w:cs="Times New Roman"/>
                <w:sz w:val="20"/>
                <w:szCs w:val="24"/>
              </w:rPr>
              <w:t xml:space="preserve">Уникальный номер реестровой записи </w:t>
            </w:r>
            <w:hyperlink w:anchor="P1074" w:history="1">
              <w:r w:rsidRPr="00135248">
                <w:rPr>
                  <w:rFonts w:ascii="Times New Roman" w:hAnsi="Times New Roman" w:cs="Times New Roman"/>
                  <w:color w:val="0000FF"/>
                  <w:sz w:val="20"/>
                  <w:szCs w:val="24"/>
                </w:rPr>
                <w:t>&lt;16&gt;</w:t>
              </w:r>
            </w:hyperlink>
          </w:p>
        </w:tc>
        <w:tc>
          <w:tcPr>
            <w:tcW w:w="1134" w:type="dxa"/>
            <w:vMerge w:val="restart"/>
          </w:tcPr>
          <w:p w:rsidR="00656515" w:rsidRPr="00135248" w:rsidRDefault="00656515" w:rsidP="00656515">
            <w:pPr>
              <w:pStyle w:val="ConsPlusNormal"/>
              <w:jc w:val="center"/>
              <w:rPr>
                <w:rFonts w:ascii="Times New Roman" w:hAnsi="Times New Roman" w:cs="Times New Roman"/>
                <w:sz w:val="20"/>
                <w:szCs w:val="24"/>
              </w:rPr>
            </w:pPr>
            <w:proofErr w:type="gramStart"/>
            <w:r w:rsidRPr="00135248">
              <w:rPr>
                <w:rFonts w:ascii="Times New Roman" w:hAnsi="Times New Roman" w:cs="Times New Roman"/>
                <w:sz w:val="20"/>
                <w:szCs w:val="24"/>
              </w:rPr>
              <w:t xml:space="preserve">Условия (формы) оказания государственной (муниципальной) услуги (государственных (муниципальных) услуг, составляющих укрупненную государственную (муниципальную) услугу) </w:t>
            </w:r>
            <w:hyperlink w:anchor="P1074" w:history="1">
              <w:r w:rsidRPr="00135248">
                <w:rPr>
                  <w:rFonts w:ascii="Times New Roman" w:hAnsi="Times New Roman" w:cs="Times New Roman"/>
                  <w:color w:val="0000FF"/>
                  <w:sz w:val="20"/>
                  <w:szCs w:val="24"/>
                </w:rPr>
                <w:t>&lt;16&gt;</w:t>
              </w:r>
            </w:hyperlink>
            <w:proofErr w:type="gramEnd"/>
          </w:p>
        </w:tc>
        <w:tc>
          <w:tcPr>
            <w:tcW w:w="1134" w:type="dxa"/>
            <w:vMerge w:val="restart"/>
          </w:tcPr>
          <w:p w:rsidR="00656515" w:rsidRPr="00135248" w:rsidRDefault="00656515" w:rsidP="00656515">
            <w:pPr>
              <w:pStyle w:val="ConsPlusNormal"/>
              <w:jc w:val="center"/>
              <w:rPr>
                <w:rFonts w:ascii="Times New Roman" w:hAnsi="Times New Roman" w:cs="Times New Roman"/>
                <w:sz w:val="20"/>
                <w:szCs w:val="24"/>
              </w:rPr>
            </w:pPr>
            <w:proofErr w:type="gramStart"/>
            <w:r w:rsidRPr="00135248">
              <w:rPr>
                <w:rFonts w:ascii="Times New Roman" w:hAnsi="Times New Roman" w:cs="Times New Roman"/>
                <w:sz w:val="20"/>
                <w:szCs w:val="24"/>
              </w:rPr>
              <w:t xml:space="preserve">Категории потребителей государственных (муниципальных) услуг (государственных (муниципальных) услуг, составляющих укрупненную государственную (муниципальную) услугу) </w:t>
            </w:r>
            <w:hyperlink w:anchor="P1074" w:history="1">
              <w:r w:rsidRPr="00135248">
                <w:rPr>
                  <w:rFonts w:ascii="Times New Roman" w:hAnsi="Times New Roman" w:cs="Times New Roman"/>
                  <w:color w:val="0000FF"/>
                  <w:sz w:val="20"/>
                  <w:szCs w:val="24"/>
                </w:rPr>
                <w:t>&lt;16&gt;</w:t>
              </w:r>
            </w:hyperlink>
            <w:proofErr w:type="gramEnd"/>
          </w:p>
        </w:tc>
        <w:tc>
          <w:tcPr>
            <w:tcW w:w="992" w:type="dxa"/>
            <w:vMerge w:val="restart"/>
          </w:tcPr>
          <w:p w:rsidR="00656515" w:rsidRPr="00135248" w:rsidRDefault="00656515" w:rsidP="00656515">
            <w:pPr>
              <w:pStyle w:val="ConsPlusNormal"/>
              <w:jc w:val="center"/>
              <w:rPr>
                <w:rFonts w:ascii="Times New Roman" w:hAnsi="Times New Roman" w:cs="Times New Roman"/>
                <w:sz w:val="20"/>
                <w:szCs w:val="24"/>
              </w:rPr>
            </w:pPr>
            <w:r w:rsidRPr="00135248">
              <w:rPr>
                <w:rFonts w:ascii="Times New Roman" w:hAnsi="Times New Roman" w:cs="Times New Roman"/>
                <w:sz w:val="20"/>
                <w:szCs w:val="24"/>
              </w:rPr>
              <w:t xml:space="preserve">Уполномоченный орган (орган, уполномоченный на формирование государственного (муниципального) социального заказа) </w:t>
            </w:r>
            <w:hyperlink w:anchor="P1075" w:history="1">
              <w:r w:rsidRPr="00135248">
                <w:rPr>
                  <w:rFonts w:ascii="Times New Roman" w:hAnsi="Times New Roman" w:cs="Times New Roman"/>
                  <w:color w:val="0000FF"/>
                  <w:sz w:val="20"/>
                  <w:szCs w:val="24"/>
                </w:rPr>
                <w:t>&lt;17&gt;</w:t>
              </w:r>
            </w:hyperlink>
          </w:p>
        </w:tc>
        <w:tc>
          <w:tcPr>
            <w:tcW w:w="1134" w:type="dxa"/>
            <w:vMerge w:val="restart"/>
          </w:tcPr>
          <w:p w:rsidR="00656515" w:rsidRPr="00135248" w:rsidRDefault="00656515" w:rsidP="00656515">
            <w:pPr>
              <w:pStyle w:val="ConsPlusNormal"/>
              <w:jc w:val="center"/>
              <w:rPr>
                <w:rFonts w:ascii="Times New Roman" w:hAnsi="Times New Roman" w:cs="Times New Roman"/>
                <w:sz w:val="20"/>
                <w:szCs w:val="24"/>
              </w:rPr>
            </w:pPr>
            <w:proofErr w:type="gramStart"/>
            <w:r w:rsidRPr="00135248">
              <w:rPr>
                <w:rFonts w:ascii="Times New Roman" w:hAnsi="Times New Roman" w:cs="Times New Roman"/>
                <w:sz w:val="20"/>
                <w:szCs w:val="24"/>
              </w:rPr>
              <w:t xml:space="preserve">Срок оказания государственной (муниципальной) услуги (государственных (муниципальных) услуг, составляющих укрупненную государственную (муниципальную) услугу) </w:t>
            </w:r>
            <w:hyperlink w:anchor="P1076" w:history="1">
              <w:r w:rsidRPr="00135248">
                <w:rPr>
                  <w:rFonts w:ascii="Times New Roman" w:hAnsi="Times New Roman" w:cs="Times New Roman"/>
                  <w:color w:val="0000FF"/>
                  <w:sz w:val="20"/>
                  <w:szCs w:val="24"/>
                </w:rPr>
                <w:t>&lt;18&gt;</w:t>
              </w:r>
            </w:hyperlink>
            <w:proofErr w:type="gramEnd"/>
          </w:p>
        </w:tc>
        <w:tc>
          <w:tcPr>
            <w:tcW w:w="1134" w:type="dxa"/>
            <w:vMerge w:val="restart"/>
          </w:tcPr>
          <w:p w:rsidR="00656515" w:rsidRPr="00135248" w:rsidRDefault="00656515" w:rsidP="00656515">
            <w:pPr>
              <w:pStyle w:val="ConsPlusNormal"/>
              <w:jc w:val="center"/>
              <w:rPr>
                <w:rFonts w:ascii="Times New Roman" w:hAnsi="Times New Roman" w:cs="Times New Roman"/>
                <w:sz w:val="20"/>
                <w:szCs w:val="24"/>
              </w:rPr>
            </w:pPr>
            <w:proofErr w:type="gramStart"/>
            <w:r w:rsidRPr="00135248">
              <w:rPr>
                <w:rFonts w:ascii="Times New Roman" w:hAnsi="Times New Roman" w:cs="Times New Roman"/>
                <w:sz w:val="20"/>
                <w:szCs w:val="24"/>
              </w:rPr>
              <w:t xml:space="preserve">Год определения исполнителей государственных (муниципальных) услуг (государственных (муниципальных) услуг, составляющих укрупненную государственную (муниципальную) услугу) </w:t>
            </w:r>
            <w:hyperlink w:anchor="P1077" w:history="1">
              <w:r w:rsidRPr="00135248">
                <w:rPr>
                  <w:rFonts w:ascii="Times New Roman" w:hAnsi="Times New Roman" w:cs="Times New Roman"/>
                  <w:color w:val="0000FF"/>
                  <w:sz w:val="20"/>
                  <w:szCs w:val="24"/>
                </w:rPr>
                <w:t>&lt;19&gt;</w:t>
              </w:r>
            </w:hyperlink>
            <w:proofErr w:type="gramEnd"/>
          </w:p>
        </w:tc>
        <w:tc>
          <w:tcPr>
            <w:tcW w:w="1134" w:type="dxa"/>
            <w:vMerge w:val="restart"/>
          </w:tcPr>
          <w:p w:rsidR="00656515" w:rsidRPr="00135248" w:rsidRDefault="00656515" w:rsidP="00656515">
            <w:pPr>
              <w:pStyle w:val="ConsPlusNormal"/>
              <w:jc w:val="center"/>
              <w:rPr>
                <w:rFonts w:ascii="Times New Roman" w:hAnsi="Times New Roman" w:cs="Times New Roman"/>
                <w:sz w:val="20"/>
                <w:szCs w:val="24"/>
              </w:rPr>
            </w:pPr>
            <w:proofErr w:type="gramStart"/>
            <w:r w:rsidRPr="00135248">
              <w:rPr>
                <w:rFonts w:ascii="Times New Roman" w:hAnsi="Times New Roman" w:cs="Times New Roman"/>
                <w:sz w:val="20"/>
                <w:szCs w:val="24"/>
              </w:rPr>
              <w:t xml:space="preserve">Место оказания государственной (муниципальной) услуги (государственных (муниципальных) услуг, составляющих укрупненную государственную (муниципальную) услугу) </w:t>
            </w:r>
            <w:hyperlink w:anchor="P1078" w:history="1">
              <w:r w:rsidRPr="00135248">
                <w:rPr>
                  <w:rFonts w:ascii="Times New Roman" w:hAnsi="Times New Roman" w:cs="Times New Roman"/>
                  <w:color w:val="0000FF"/>
                  <w:sz w:val="20"/>
                  <w:szCs w:val="24"/>
                </w:rPr>
                <w:t>&lt;20&gt;</w:t>
              </w:r>
            </w:hyperlink>
            <w:proofErr w:type="gramEnd"/>
          </w:p>
        </w:tc>
        <w:tc>
          <w:tcPr>
            <w:tcW w:w="2032" w:type="dxa"/>
            <w:gridSpan w:val="3"/>
          </w:tcPr>
          <w:p w:rsidR="00656515" w:rsidRPr="00135248" w:rsidRDefault="00656515" w:rsidP="00656515">
            <w:pPr>
              <w:pStyle w:val="ConsPlusNormal"/>
              <w:jc w:val="center"/>
              <w:rPr>
                <w:rFonts w:ascii="Times New Roman" w:hAnsi="Times New Roman" w:cs="Times New Roman"/>
                <w:sz w:val="20"/>
                <w:szCs w:val="24"/>
              </w:rPr>
            </w:pPr>
            <w:proofErr w:type="gramStart"/>
            <w:r w:rsidRPr="00135248">
              <w:rPr>
                <w:rFonts w:ascii="Times New Roman" w:hAnsi="Times New Roman" w:cs="Times New Roman"/>
                <w:sz w:val="20"/>
                <w:szCs w:val="24"/>
              </w:rPr>
              <w:t>Показатель, характеризующий объем оказания государственной (муниципальной) услуги (государственных (муниципальных) услуг, составляющих укрупненную государственную (муниципальную) услугу)</w:t>
            </w:r>
            <w:proofErr w:type="gramEnd"/>
          </w:p>
        </w:tc>
        <w:tc>
          <w:tcPr>
            <w:tcW w:w="3685" w:type="dxa"/>
            <w:gridSpan w:val="4"/>
          </w:tcPr>
          <w:p w:rsidR="00656515" w:rsidRPr="00135248" w:rsidRDefault="00656515" w:rsidP="00656515">
            <w:pPr>
              <w:pStyle w:val="ConsPlusNormal"/>
              <w:jc w:val="center"/>
              <w:rPr>
                <w:rFonts w:ascii="Times New Roman" w:hAnsi="Times New Roman" w:cs="Times New Roman"/>
                <w:sz w:val="20"/>
                <w:szCs w:val="24"/>
              </w:rPr>
            </w:pPr>
            <w:proofErr w:type="gramStart"/>
            <w:r w:rsidRPr="00135248">
              <w:rPr>
                <w:rFonts w:ascii="Times New Roman" w:hAnsi="Times New Roman" w:cs="Times New Roman"/>
                <w:sz w:val="20"/>
                <w:szCs w:val="24"/>
              </w:rPr>
              <w:t>Значение показателя, характеризующего объем оказания государственной (муниципальной) услуги (государственных (муниципальных) услуг, составляющих укрупненную государственную (муниципальную) услугу) по способам определения исполнителей государственных (муниципальных) услуг (государственных (муниципальных) услуг, составляющих укрупненную государственную (муниципальную) услугу)</w:t>
            </w:r>
            <w:proofErr w:type="gramEnd"/>
          </w:p>
        </w:tc>
        <w:tc>
          <w:tcPr>
            <w:tcW w:w="1134" w:type="dxa"/>
            <w:gridSpan w:val="2"/>
            <w:vMerge w:val="restart"/>
          </w:tcPr>
          <w:p w:rsidR="00656515" w:rsidRPr="00135248" w:rsidRDefault="00656515" w:rsidP="00656515">
            <w:pPr>
              <w:pStyle w:val="ConsPlusNormal"/>
              <w:jc w:val="center"/>
              <w:rPr>
                <w:rFonts w:ascii="Times New Roman" w:hAnsi="Times New Roman" w:cs="Times New Roman"/>
                <w:sz w:val="20"/>
                <w:szCs w:val="24"/>
              </w:rPr>
            </w:pPr>
            <w:proofErr w:type="gramStart"/>
            <w:r w:rsidRPr="00135248">
              <w:rPr>
                <w:rFonts w:ascii="Times New Roman" w:hAnsi="Times New Roman" w:cs="Times New Roman"/>
                <w:sz w:val="20"/>
                <w:szCs w:val="24"/>
              </w:rPr>
              <w:t xml:space="preserve">Предельные допустимые возможные отклонения от показателей, характеризующих объем оказания государственной (муниципальной) услуги (государственных (муниципальных) услуг, составляющих укрупненную государственную (муниципальную) услугу) </w:t>
            </w:r>
            <w:hyperlink w:anchor="P1081" w:history="1">
              <w:r w:rsidRPr="00135248">
                <w:rPr>
                  <w:rFonts w:ascii="Times New Roman" w:hAnsi="Times New Roman" w:cs="Times New Roman"/>
                  <w:color w:val="0000FF"/>
                  <w:sz w:val="20"/>
                  <w:szCs w:val="24"/>
                </w:rPr>
                <w:t>&lt;23&gt;</w:t>
              </w:r>
            </w:hyperlink>
            <w:proofErr w:type="gramEnd"/>
          </w:p>
        </w:tc>
      </w:tr>
      <w:tr w:rsidR="00656515" w:rsidRPr="00135248"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tcPr>
          <w:p w:rsidR="00656515" w:rsidRPr="00135248" w:rsidRDefault="00656515" w:rsidP="00656515">
            <w:pPr>
              <w:spacing w:after="0"/>
              <w:rPr>
                <w:rFonts w:ascii="Times New Roman" w:hAnsi="Times New Roman" w:cs="Times New Roman"/>
                <w:sz w:val="20"/>
                <w:szCs w:val="24"/>
              </w:rPr>
            </w:pPr>
          </w:p>
        </w:tc>
        <w:tc>
          <w:tcPr>
            <w:tcW w:w="992" w:type="dxa"/>
            <w:vMerge/>
          </w:tcPr>
          <w:p w:rsidR="00656515" w:rsidRPr="00135248" w:rsidRDefault="00656515" w:rsidP="00656515">
            <w:pPr>
              <w:spacing w:after="0"/>
              <w:rPr>
                <w:rFonts w:ascii="Times New Roman" w:hAnsi="Times New Roman" w:cs="Times New Roman"/>
                <w:sz w:val="20"/>
                <w:szCs w:val="24"/>
              </w:rPr>
            </w:pPr>
          </w:p>
        </w:tc>
        <w:tc>
          <w:tcPr>
            <w:tcW w:w="1134" w:type="dxa"/>
            <w:vMerge/>
          </w:tcPr>
          <w:p w:rsidR="00656515" w:rsidRPr="00135248" w:rsidRDefault="00656515" w:rsidP="00656515">
            <w:pPr>
              <w:spacing w:after="0"/>
              <w:rPr>
                <w:rFonts w:ascii="Times New Roman" w:hAnsi="Times New Roman" w:cs="Times New Roman"/>
                <w:sz w:val="20"/>
                <w:szCs w:val="24"/>
              </w:rPr>
            </w:pPr>
          </w:p>
        </w:tc>
        <w:tc>
          <w:tcPr>
            <w:tcW w:w="1134" w:type="dxa"/>
            <w:vMerge/>
          </w:tcPr>
          <w:p w:rsidR="00656515" w:rsidRPr="00135248" w:rsidRDefault="00656515" w:rsidP="00656515">
            <w:pPr>
              <w:spacing w:after="0"/>
              <w:rPr>
                <w:rFonts w:ascii="Times New Roman" w:hAnsi="Times New Roman" w:cs="Times New Roman"/>
                <w:sz w:val="20"/>
                <w:szCs w:val="24"/>
              </w:rPr>
            </w:pPr>
          </w:p>
        </w:tc>
        <w:tc>
          <w:tcPr>
            <w:tcW w:w="992" w:type="dxa"/>
            <w:vMerge/>
          </w:tcPr>
          <w:p w:rsidR="00656515" w:rsidRPr="00135248" w:rsidRDefault="00656515" w:rsidP="00656515">
            <w:pPr>
              <w:spacing w:after="0"/>
              <w:rPr>
                <w:rFonts w:ascii="Times New Roman" w:hAnsi="Times New Roman" w:cs="Times New Roman"/>
                <w:sz w:val="20"/>
                <w:szCs w:val="24"/>
              </w:rPr>
            </w:pPr>
          </w:p>
        </w:tc>
        <w:tc>
          <w:tcPr>
            <w:tcW w:w="1134" w:type="dxa"/>
            <w:vMerge/>
          </w:tcPr>
          <w:p w:rsidR="00656515" w:rsidRPr="00135248" w:rsidRDefault="00656515" w:rsidP="00656515">
            <w:pPr>
              <w:spacing w:after="0"/>
              <w:rPr>
                <w:rFonts w:ascii="Times New Roman" w:hAnsi="Times New Roman" w:cs="Times New Roman"/>
                <w:sz w:val="20"/>
                <w:szCs w:val="24"/>
              </w:rPr>
            </w:pPr>
          </w:p>
        </w:tc>
        <w:tc>
          <w:tcPr>
            <w:tcW w:w="1134" w:type="dxa"/>
            <w:vMerge/>
          </w:tcPr>
          <w:p w:rsidR="00656515" w:rsidRPr="00135248" w:rsidRDefault="00656515" w:rsidP="00656515">
            <w:pPr>
              <w:spacing w:after="0"/>
              <w:rPr>
                <w:rFonts w:ascii="Times New Roman" w:hAnsi="Times New Roman" w:cs="Times New Roman"/>
                <w:sz w:val="20"/>
                <w:szCs w:val="24"/>
              </w:rPr>
            </w:pPr>
          </w:p>
        </w:tc>
        <w:tc>
          <w:tcPr>
            <w:tcW w:w="1134" w:type="dxa"/>
            <w:vMerge/>
          </w:tcPr>
          <w:p w:rsidR="00656515" w:rsidRPr="00135248" w:rsidRDefault="00656515" w:rsidP="00656515">
            <w:pPr>
              <w:spacing w:after="0"/>
              <w:rPr>
                <w:rFonts w:ascii="Times New Roman" w:hAnsi="Times New Roman" w:cs="Times New Roman"/>
                <w:sz w:val="20"/>
                <w:szCs w:val="24"/>
              </w:rPr>
            </w:pPr>
          </w:p>
        </w:tc>
        <w:tc>
          <w:tcPr>
            <w:tcW w:w="709" w:type="dxa"/>
            <w:vMerge w:val="restart"/>
          </w:tcPr>
          <w:p w:rsidR="00656515" w:rsidRPr="00135248" w:rsidRDefault="00656515" w:rsidP="00656515">
            <w:pPr>
              <w:pStyle w:val="ConsPlusNormal"/>
              <w:jc w:val="center"/>
              <w:rPr>
                <w:rFonts w:ascii="Times New Roman" w:hAnsi="Times New Roman" w:cs="Times New Roman"/>
                <w:sz w:val="20"/>
                <w:szCs w:val="24"/>
              </w:rPr>
            </w:pPr>
            <w:r w:rsidRPr="00135248">
              <w:rPr>
                <w:rFonts w:ascii="Times New Roman" w:hAnsi="Times New Roman" w:cs="Times New Roman"/>
                <w:sz w:val="20"/>
                <w:szCs w:val="24"/>
              </w:rPr>
              <w:t xml:space="preserve">наименование показателя </w:t>
            </w:r>
            <w:hyperlink w:anchor="P1074" w:history="1">
              <w:r w:rsidRPr="00135248">
                <w:rPr>
                  <w:rFonts w:ascii="Times New Roman" w:hAnsi="Times New Roman" w:cs="Times New Roman"/>
                  <w:color w:val="0000FF"/>
                  <w:sz w:val="20"/>
                  <w:szCs w:val="24"/>
                </w:rPr>
                <w:t>&lt;16&gt;</w:t>
              </w:r>
            </w:hyperlink>
          </w:p>
        </w:tc>
        <w:tc>
          <w:tcPr>
            <w:tcW w:w="1323" w:type="dxa"/>
            <w:gridSpan w:val="2"/>
          </w:tcPr>
          <w:p w:rsidR="00656515" w:rsidRPr="00135248" w:rsidRDefault="00656515" w:rsidP="00656515">
            <w:pPr>
              <w:pStyle w:val="ConsPlusNormal"/>
              <w:jc w:val="center"/>
              <w:rPr>
                <w:rFonts w:ascii="Times New Roman" w:hAnsi="Times New Roman" w:cs="Times New Roman"/>
                <w:sz w:val="20"/>
                <w:szCs w:val="24"/>
              </w:rPr>
            </w:pPr>
            <w:r w:rsidRPr="00135248">
              <w:rPr>
                <w:rFonts w:ascii="Times New Roman" w:hAnsi="Times New Roman" w:cs="Times New Roman"/>
                <w:sz w:val="20"/>
                <w:szCs w:val="24"/>
              </w:rPr>
              <w:t>единица измерения</w:t>
            </w:r>
          </w:p>
        </w:tc>
        <w:tc>
          <w:tcPr>
            <w:tcW w:w="1228" w:type="dxa"/>
            <w:vMerge w:val="restart"/>
          </w:tcPr>
          <w:p w:rsidR="00656515" w:rsidRPr="00135248" w:rsidRDefault="00656515" w:rsidP="00656515">
            <w:pPr>
              <w:pStyle w:val="ConsPlusNormal"/>
              <w:jc w:val="center"/>
              <w:rPr>
                <w:rFonts w:ascii="Times New Roman" w:hAnsi="Times New Roman" w:cs="Times New Roman"/>
                <w:sz w:val="20"/>
                <w:szCs w:val="24"/>
              </w:rPr>
            </w:pPr>
            <w:r w:rsidRPr="00135248">
              <w:rPr>
                <w:rFonts w:ascii="Times New Roman" w:hAnsi="Times New Roman" w:cs="Times New Roman"/>
                <w:sz w:val="20"/>
                <w:szCs w:val="24"/>
              </w:rPr>
              <w:t xml:space="preserve">оказываемого государственными (муниципальными) казенными учреждениями на основании государственного (муниципального) задания </w:t>
            </w:r>
            <w:hyperlink w:anchor="P1080" w:history="1">
              <w:r w:rsidRPr="00135248">
                <w:rPr>
                  <w:rFonts w:ascii="Times New Roman" w:hAnsi="Times New Roman" w:cs="Times New Roman"/>
                  <w:color w:val="0000FF"/>
                  <w:sz w:val="20"/>
                  <w:szCs w:val="24"/>
                </w:rPr>
                <w:t>&lt;22&gt;</w:t>
              </w:r>
            </w:hyperlink>
          </w:p>
        </w:tc>
        <w:tc>
          <w:tcPr>
            <w:tcW w:w="1134" w:type="dxa"/>
            <w:vMerge w:val="restart"/>
          </w:tcPr>
          <w:p w:rsidR="00656515" w:rsidRPr="00135248" w:rsidRDefault="00656515" w:rsidP="00656515">
            <w:pPr>
              <w:pStyle w:val="ConsPlusNormal"/>
              <w:jc w:val="center"/>
              <w:rPr>
                <w:rFonts w:ascii="Times New Roman" w:hAnsi="Times New Roman" w:cs="Times New Roman"/>
                <w:sz w:val="20"/>
                <w:szCs w:val="24"/>
              </w:rPr>
            </w:pPr>
            <w:r w:rsidRPr="00135248">
              <w:rPr>
                <w:rFonts w:ascii="Times New Roman" w:hAnsi="Times New Roman" w:cs="Times New Roman"/>
                <w:sz w:val="20"/>
                <w:szCs w:val="24"/>
              </w:rPr>
              <w:t xml:space="preserve">оказываемого государственными (муниципальными) бюджетными и автономными учреждениями на основании государственного (муниципального) задания </w:t>
            </w:r>
            <w:hyperlink w:anchor="P1080" w:history="1">
              <w:r w:rsidRPr="00135248">
                <w:rPr>
                  <w:rFonts w:ascii="Times New Roman" w:hAnsi="Times New Roman" w:cs="Times New Roman"/>
                  <w:color w:val="0000FF"/>
                  <w:sz w:val="20"/>
                  <w:szCs w:val="24"/>
                </w:rPr>
                <w:t>&lt;22&gt;</w:t>
              </w:r>
            </w:hyperlink>
          </w:p>
        </w:tc>
        <w:tc>
          <w:tcPr>
            <w:tcW w:w="709" w:type="dxa"/>
            <w:vMerge w:val="restart"/>
          </w:tcPr>
          <w:p w:rsidR="00656515" w:rsidRPr="00135248" w:rsidRDefault="00656515" w:rsidP="00656515">
            <w:pPr>
              <w:pStyle w:val="ConsPlusNormal"/>
              <w:jc w:val="center"/>
              <w:rPr>
                <w:rFonts w:ascii="Times New Roman" w:hAnsi="Times New Roman" w:cs="Times New Roman"/>
                <w:sz w:val="20"/>
                <w:szCs w:val="24"/>
              </w:rPr>
            </w:pPr>
            <w:r w:rsidRPr="00135248">
              <w:rPr>
                <w:rFonts w:ascii="Times New Roman" w:hAnsi="Times New Roman" w:cs="Times New Roman"/>
                <w:sz w:val="20"/>
                <w:szCs w:val="24"/>
              </w:rPr>
              <w:t xml:space="preserve">в соответствии с конкурсом </w:t>
            </w:r>
            <w:hyperlink w:anchor="P1080" w:history="1">
              <w:r w:rsidRPr="00135248">
                <w:rPr>
                  <w:rFonts w:ascii="Times New Roman" w:hAnsi="Times New Roman" w:cs="Times New Roman"/>
                  <w:color w:val="0000FF"/>
                  <w:sz w:val="20"/>
                  <w:szCs w:val="24"/>
                </w:rPr>
                <w:t>&lt;22&gt;</w:t>
              </w:r>
            </w:hyperlink>
          </w:p>
        </w:tc>
        <w:tc>
          <w:tcPr>
            <w:tcW w:w="614" w:type="dxa"/>
            <w:vMerge w:val="restart"/>
          </w:tcPr>
          <w:p w:rsidR="00656515" w:rsidRPr="00135248" w:rsidRDefault="00656515" w:rsidP="00656515">
            <w:pPr>
              <w:pStyle w:val="ConsPlusNormal"/>
              <w:jc w:val="center"/>
              <w:rPr>
                <w:rFonts w:ascii="Times New Roman" w:hAnsi="Times New Roman" w:cs="Times New Roman"/>
                <w:sz w:val="20"/>
                <w:szCs w:val="24"/>
              </w:rPr>
            </w:pPr>
            <w:r w:rsidRPr="00135248">
              <w:rPr>
                <w:rFonts w:ascii="Times New Roman" w:hAnsi="Times New Roman" w:cs="Times New Roman"/>
                <w:sz w:val="20"/>
                <w:szCs w:val="24"/>
              </w:rPr>
              <w:t xml:space="preserve">в соответствии с социальными сертификатами </w:t>
            </w:r>
            <w:hyperlink w:anchor="P1080" w:history="1">
              <w:r w:rsidRPr="00135248">
                <w:rPr>
                  <w:rFonts w:ascii="Times New Roman" w:hAnsi="Times New Roman" w:cs="Times New Roman"/>
                  <w:color w:val="0000FF"/>
                  <w:sz w:val="20"/>
                  <w:szCs w:val="24"/>
                </w:rPr>
                <w:t>&lt;22&gt;</w:t>
              </w:r>
            </w:hyperlink>
          </w:p>
        </w:tc>
        <w:tc>
          <w:tcPr>
            <w:tcW w:w="1134" w:type="dxa"/>
            <w:gridSpan w:val="2"/>
            <w:vMerge/>
          </w:tcPr>
          <w:p w:rsidR="00656515" w:rsidRPr="00135248" w:rsidRDefault="00656515" w:rsidP="00656515">
            <w:pPr>
              <w:spacing w:after="0"/>
              <w:rPr>
                <w:rFonts w:ascii="Times New Roman" w:hAnsi="Times New Roman" w:cs="Times New Roman"/>
                <w:sz w:val="20"/>
                <w:szCs w:val="24"/>
              </w:rPr>
            </w:pPr>
          </w:p>
        </w:tc>
      </w:tr>
      <w:tr w:rsidR="00656515" w:rsidRPr="00656515"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09" w:type="dxa"/>
            <w:vMerge/>
          </w:tcPr>
          <w:p w:rsidR="00656515" w:rsidRPr="00656515" w:rsidRDefault="00656515" w:rsidP="00656515">
            <w:pPr>
              <w:spacing w:after="0"/>
              <w:rPr>
                <w:rFonts w:ascii="Times New Roman" w:hAnsi="Times New Roman" w:cs="Times New Roman"/>
                <w:sz w:val="24"/>
                <w:szCs w:val="24"/>
              </w:rPr>
            </w:pPr>
          </w:p>
        </w:tc>
        <w:tc>
          <w:tcPr>
            <w:tcW w:w="709" w:type="dxa"/>
          </w:tcPr>
          <w:p w:rsidR="00656515" w:rsidRPr="00135248" w:rsidRDefault="00656515" w:rsidP="00656515">
            <w:pPr>
              <w:pStyle w:val="ConsPlusNormal"/>
              <w:jc w:val="center"/>
              <w:rPr>
                <w:rFonts w:ascii="Times New Roman" w:hAnsi="Times New Roman" w:cs="Times New Roman"/>
                <w:sz w:val="20"/>
                <w:szCs w:val="24"/>
              </w:rPr>
            </w:pPr>
            <w:r w:rsidRPr="00135248">
              <w:rPr>
                <w:rFonts w:ascii="Times New Roman" w:hAnsi="Times New Roman" w:cs="Times New Roman"/>
                <w:sz w:val="20"/>
                <w:szCs w:val="24"/>
              </w:rPr>
              <w:t xml:space="preserve">наименование </w:t>
            </w:r>
            <w:hyperlink w:anchor="P1074" w:history="1">
              <w:r w:rsidRPr="00135248">
                <w:rPr>
                  <w:rFonts w:ascii="Times New Roman" w:hAnsi="Times New Roman" w:cs="Times New Roman"/>
                  <w:color w:val="0000FF"/>
                  <w:sz w:val="20"/>
                  <w:szCs w:val="24"/>
                </w:rPr>
                <w:t>&lt;16&gt;</w:t>
              </w:r>
            </w:hyperlink>
          </w:p>
        </w:tc>
        <w:tc>
          <w:tcPr>
            <w:tcW w:w="614" w:type="dxa"/>
          </w:tcPr>
          <w:p w:rsidR="00656515" w:rsidRPr="00135248" w:rsidRDefault="00656515" w:rsidP="00656515">
            <w:pPr>
              <w:pStyle w:val="ConsPlusNormal"/>
              <w:jc w:val="center"/>
              <w:rPr>
                <w:rFonts w:ascii="Times New Roman" w:hAnsi="Times New Roman" w:cs="Times New Roman"/>
                <w:sz w:val="20"/>
                <w:szCs w:val="24"/>
              </w:rPr>
            </w:pPr>
            <w:r w:rsidRPr="00135248">
              <w:rPr>
                <w:rFonts w:ascii="Times New Roman" w:hAnsi="Times New Roman" w:cs="Times New Roman"/>
                <w:sz w:val="20"/>
                <w:szCs w:val="24"/>
              </w:rPr>
              <w:t xml:space="preserve">код по </w:t>
            </w:r>
            <w:hyperlink r:id="rId18" w:history="1">
              <w:r w:rsidRPr="00135248">
                <w:rPr>
                  <w:rFonts w:ascii="Times New Roman" w:hAnsi="Times New Roman" w:cs="Times New Roman"/>
                  <w:color w:val="0000FF"/>
                  <w:sz w:val="20"/>
                  <w:szCs w:val="24"/>
                </w:rPr>
                <w:t>ОКЕИ</w:t>
              </w:r>
            </w:hyperlink>
            <w:r w:rsidRPr="00135248">
              <w:rPr>
                <w:rFonts w:ascii="Times New Roman" w:hAnsi="Times New Roman" w:cs="Times New Roman"/>
                <w:sz w:val="20"/>
                <w:szCs w:val="24"/>
              </w:rPr>
              <w:t xml:space="preserve"> </w:t>
            </w:r>
            <w:hyperlink w:anchor="P1079" w:history="1">
              <w:r w:rsidRPr="00135248">
                <w:rPr>
                  <w:rFonts w:ascii="Times New Roman" w:hAnsi="Times New Roman" w:cs="Times New Roman"/>
                  <w:color w:val="0000FF"/>
                  <w:sz w:val="20"/>
                  <w:szCs w:val="24"/>
                </w:rPr>
                <w:t>&lt;21&gt;</w:t>
              </w:r>
            </w:hyperlink>
          </w:p>
        </w:tc>
        <w:tc>
          <w:tcPr>
            <w:tcW w:w="1228"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09" w:type="dxa"/>
            <w:vMerge/>
          </w:tcPr>
          <w:p w:rsidR="00656515" w:rsidRPr="00656515" w:rsidRDefault="00656515" w:rsidP="00656515">
            <w:pPr>
              <w:spacing w:after="0"/>
              <w:rPr>
                <w:rFonts w:ascii="Times New Roman" w:hAnsi="Times New Roman" w:cs="Times New Roman"/>
                <w:sz w:val="24"/>
                <w:szCs w:val="24"/>
              </w:rPr>
            </w:pPr>
          </w:p>
        </w:tc>
        <w:tc>
          <w:tcPr>
            <w:tcW w:w="614" w:type="dxa"/>
            <w:vMerge/>
          </w:tcPr>
          <w:p w:rsidR="00656515" w:rsidRPr="00656515" w:rsidRDefault="00656515" w:rsidP="00656515">
            <w:pPr>
              <w:spacing w:after="0"/>
              <w:rPr>
                <w:rFonts w:ascii="Times New Roman" w:hAnsi="Times New Roman" w:cs="Times New Roman"/>
                <w:sz w:val="24"/>
                <w:szCs w:val="24"/>
              </w:rPr>
            </w:pPr>
          </w:p>
        </w:tc>
        <w:tc>
          <w:tcPr>
            <w:tcW w:w="1134" w:type="dxa"/>
            <w:gridSpan w:val="2"/>
            <w:vMerge/>
          </w:tcPr>
          <w:p w:rsidR="00656515" w:rsidRPr="00656515" w:rsidRDefault="00656515" w:rsidP="00656515">
            <w:pPr>
              <w:spacing w:after="0"/>
              <w:rPr>
                <w:rFonts w:ascii="Times New Roman" w:hAnsi="Times New Roman" w:cs="Times New Roman"/>
                <w:sz w:val="24"/>
                <w:szCs w:val="24"/>
              </w:rPr>
            </w:pPr>
          </w:p>
        </w:tc>
      </w:tr>
      <w:tr w:rsidR="00656515" w:rsidRPr="00135248"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1</w:t>
            </w:r>
          </w:p>
        </w:tc>
        <w:tc>
          <w:tcPr>
            <w:tcW w:w="992"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2</w:t>
            </w:r>
          </w:p>
        </w:tc>
        <w:tc>
          <w:tcPr>
            <w:tcW w:w="1134"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3</w:t>
            </w:r>
          </w:p>
        </w:tc>
        <w:tc>
          <w:tcPr>
            <w:tcW w:w="1134"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4</w:t>
            </w:r>
          </w:p>
        </w:tc>
        <w:tc>
          <w:tcPr>
            <w:tcW w:w="992"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5</w:t>
            </w:r>
          </w:p>
        </w:tc>
        <w:tc>
          <w:tcPr>
            <w:tcW w:w="1134"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6</w:t>
            </w:r>
          </w:p>
        </w:tc>
        <w:tc>
          <w:tcPr>
            <w:tcW w:w="1134"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7</w:t>
            </w:r>
          </w:p>
        </w:tc>
        <w:tc>
          <w:tcPr>
            <w:tcW w:w="1134"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8</w:t>
            </w:r>
          </w:p>
        </w:tc>
        <w:tc>
          <w:tcPr>
            <w:tcW w:w="709"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9</w:t>
            </w:r>
          </w:p>
        </w:tc>
        <w:tc>
          <w:tcPr>
            <w:tcW w:w="709"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10</w:t>
            </w:r>
          </w:p>
        </w:tc>
        <w:tc>
          <w:tcPr>
            <w:tcW w:w="614"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11</w:t>
            </w:r>
          </w:p>
        </w:tc>
        <w:tc>
          <w:tcPr>
            <w:tcW w:w="1228"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12</w:t>
            </w:r>
          </w:p>
        </w:tc>
        <w:tc>
          <w:tcPr>
            <w:tcW w:w="1134"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13</w:t>
            </w:r>
          </w:p>
        </w:tc>
        <w:tc>
          <w:tcPr>
            <w:tcW w:w="709"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14</w:t>
            </w:r>
          </w:p>
        </w:tc>
        <w:tc>
          <w:tcPr>
            <w:tcW w:w="614"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15</w:t>
            </w:r>
          </w:p>
        </w:tc>
        <w:tc>
          <w:tcPr>
            <w:tcW w:w="1134" w:type="dxa"/>
            <w:gridSpan w:val="2"/>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16</w:t>
            </w:r>
          </w:p>
        </w:tc>
      </w:tr>
      <w:tr w:rsidR="00656515" w:rsidRPr="00656515"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val="restart"/>
            <w:vAlign w:val="center"/>
          </w:tcPr>
          <w:p w:rsidR="00656515" w:rsidRPr="00656515" w:rsidRDefault="00656515" w:rsidP="00656515">
            <w:pPr>
              <w:pStyle w:val="ConsPlusNormal"/>
              <w:rPr>
                <w:rFonts w:ascii="Times New Roman" w:hAnsi="Times New Roman" w:cs="Times New Roman"/>
                <w:sz w:val="24"/>
                <w:szCs w:val="24"/>
              </w:rPr>
            </w:pPr>
          </w:p>
        </w:tc>
        <w:tc>
          <w:tcPr>
            <w:tcW w:w="992" w:type="dxa"/>
            <w:vMerge w:val="restart"/>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Merge w:val="restart"/>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Merge w:val="restart"/>
            <w:vAlign w:val="center"/>
          </w:tcPr>
          <w:p w:rsidR="00656515" w:rsidRPr="00656515" w:rsidRDefault="00656515" w:rsidP="00656515">
            <w:pPr>
              <w:pStyle w:val="ConsPlusNormal"/>
              <w:rPr>
                <w:rFonts w:ascii="Times New Roman" w:hAnsi="Times New Roman" w:cs="Times New Roman"/>
                <w:sz w:val="24"/>
                <w:szCs w:val="24"/>
              </w:rPr>
            </w:pPr>
          </w:p>
        </w:tc>
        <w:tc>
          <w:tcPr>
            <w:tcW w:w="992" w:type="dxa"/>
            <w:vMerge w:val="restart"/>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Merge w:val="restart"/>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Merge w:val="restart"/>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Merge w:val="restart"/>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614" w:type="dxa"/>
            <w:vAlign w:val="center"/>
          </w:tcPr>
          <w:p w:rsidR="00656515" w:rsidRPr="00656515" w:rsidRDefault="00656515" w:rsidP="00656515">
            <w:pPr>
              <w:pStyle w:val="ConsPlusNormal"/>
              <w:rPr>
                <w:rFonts w:ascii="Times New Roman" w:hAnsi="Times New Roman" w:cs="Times New Roman"/>
                <w:sz w:val="24"/>
                <w:szCs w:val="24"/>
              </w:rPr>
            </w:pPr>
          </w:p>
        </w:tc>
        <w:tc>
          <w:tcPr>
            <w:tcW w:w="1228"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614"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gridSpan w:val="2"/>
            <w:vAlign w:val="center"/>
          </w:tcPr>
          <w:p w:rsidR="00656515" w:rsidRPr="00656515" w:rsidRDefault="00656515" w:rsidP="00656515">
            <w:pPr>
              <w:pStyle w:val="ConsPlusNormal"/>
              <w:rPr>
                <w:rFonts w:ascii="Times New Roman" w:hAnsi="Times New Roman" w:cs="Times New Roman"/>
                <w:sz w:val="24"/>
                <w:szCs w:val="24"/>
              </w:rPr>
            </w:pPr>
          </w:p>
        </w:tc>
      </w:tr>
      <w:tr w:rsidR="00656515" w:rsidRPr="00656515"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614" w:type="dxa"/>
            <w:vAlign w:val="center"/>
          </w:tcPr>
          <w:p w:rsidR="00656515" w:rsidRPr="00656515" w:rsidRDefault="00656515" w:rsidP="00656515">
            <w:pPr>
              <w:pStyle w:val="ConsPlusNormal"/>
              <w:rPr>
                <w:rFonts w:ascii="Times New Roman" w:hAnsi="Times New Roman" w:cs="Times New Roman"/>
                <w:sz w:val="24"/>
                <w:szCs w:val="24"/>
              </w:rPr>
            </w:pPr>
          </w:p>
        </w:tc>
        <w:tc>
          <w:tcPr>
            <w:tcW w:w="1228"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614"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gridSpan w:val="2"/>
            <w:vAlign w:val="center"/>
          </w:tcPr>
          <w:p w:rsidR="00656515" w:rsidRPr="00656515" w:rsidRDefault="00656515" w:rsidP="00656515">
            <w:pPr>
              <w:pStyle w:val="ConsPlusNormal"/>
              <w:rPr>
                <w:rFonts w:ascii="Times New Roman" w:hAnsi="Times New Roman" w:cs="Times New Roman"/>
                <w:sz w:val="24"/>
                <w:szCs w:val="24"/>
              </w:rPr>
            </w:pPr>
          </w:p>
        </w:tc>
      </w:tr>
      <w:tr w:rsidR="00656515" w:rsidRPr="00656515"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val="restart"/>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614" w:type="dxa"/>
            <w:vAlign w:val="center"/>
          </w:tcPr>
          <w:p w:rsidR="00656515" w:rsidRPr="00656515" w:rsidRDefault="00656515" w:rsidP="00656515">
            <w:pPr>
              <w:pStyle w:val="ConsPlusNormal"/>
              <w:rPr>
                <w:rFonts w:ascii="Times New Roman" w:hAnsi="Times New Roman" w:cs="Times New Roman"/>
                <w:sz w:val="24"/>
                <w:szCs w:val="24"/>
              </w:rPr>
            </w:pPr>
          </w:p>
        </w:tc>
        <w:tc>
          <w:tcPr>
            <w:tcW w:w="1228"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614"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gridSpan w:val="2"/>
            <w:vAlign w:val="center"/>
          </w:tcPr>
          <w:p w:rsidR="00656515" w:rsidRPr="00656515" w:rsidRDefault="00656515" w:rsidP="00656515">
            <w:pPr>
              <w:pStyle w:val="ConsPlusNormal"/>
              <w:rPr>
                <w:rFonts w:ascii="Times New Roman" w:hAnsi="Times New Roman" w:cs="Times New Roman"/>
                <w:sz w:val="24"/>
                <w:szCs w:val="24"/>
              </w:rPr>
            </w:pPr>
          </w:p>
        </w:tc>
      </w:tr>
      <w:tr w:rsidR="00656515" w:rsidRPr="00656515"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614" w:type="dxa"/>
            <w:vAlign w:val="center"/>
          </w:tcPr>
          <w:p w:rsidR="00656515" w:rsidRPr="00656515" w:rsidRDefault="00656515" w:rsidP="00656515">
            <w:pPr>
              <w:pStyle w:val="ConsPlusNormal"/>
              <w:rPr>
                <w:rFonts w:ascii="Times New Roman" w:hAnsi="Times New Roman" w:cs="Times New Roman"/>
                <w:sz w:val="24"/>
                <w:szCs w:val="24"/>
              </w:rPr>
            </w:pPr>
          </w:p>
        </w:tc>
        <w:tc>
          <w:tcPr>
            <w:tcW w:w="1228"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614"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gridSpan w:val="2"/>
            <w:vAlign w:val="center"/>
          </w:tcPr>
          <w:p w:rsidR="00656515" w:rsidRPr="00656515" w:rsidRDefault="00656515" w:rsidP="00656515">
            <w:pPr>
              <w:pStyle w:val="ConsPlusNormal"/>
              <w:rPr>
                <w:rFonts w:ascii="Times New Roman" w:hAnsi="Times New Roman" w:cs="Times New Roman"/>
                <w:sz w:val="24"/>
                <w:szCs w:val="24"/>
              </w:rPr>
            </w:pPr>
          </w:p>
        </w:tc>
      </w:tr>
      <w:tr w:rsidR="00656515" w:rsidRPr="00656515"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val="restart"/>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Merge w:val="restart"/>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614" w:type="dxa"/>
            <w:vAlign w:val="center"/>
          </w:tcPr>
          <w:p w:rsidR="00656515" w:rsidRPr="00656515" w:rsidRDefault="00656515" w:rsidP="00656515">
            <w:pPr>
              <w:pStyle w:val="ConsPlusNormal"/>
              <w:rPr>
                <w:rFonts w:ascii="Times New Roman" w:hAnsi="Times New Roman" w:cs="Times New Roman"/>
                <w:sz w:val="24"/>
                <w:szCs w:val="24"/>
              </w:rPr>
            </w:pPr>
          </w:p>
        </w:tc>
        <w:tc>
          <w:tcPr>
            <w:tcW w:w="1228"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614"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gridSpan w:val="2"/>
            <w:vAlign w:val="center"/>
          </w:tcPr>
          <w:p w:rsidR="00656515" w:rsidRPr="00656515" w:rsidRDefault="00656515" w:rsidP="00656515">
            <w:pPr>
              <w:pStyle w:val="ConsPlusNormal"/>
              <w:rPr>
                <w:rFonts w:ascii="Times New Roman" w:hAnsi="Times New Roman" w:cs="Times New Roman"/>
                <w:sz w:val="24"/>
                <w:szCs w:val="24"/>
              </w:rPr>
            </w:pPr>
          </w:p>
        </w:tc>
      </w:tr>
      <w:tr w:rsidR="00656515" w:rsidRPr="00656515"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614" w:type="dxa"/>
            <w:vAlign w:val="center"/>
          </w:tcPr>
          <w:p w:rsidR="00656515" w:rsidRPr="00656515" w:rsidRDefault="00656515" w:rsidP="00656515">
            <w:pPr>
              <w:pStyle w:val="ConsPlusNormal"/>
              <w:rPr>
                <w:rFonts w:ascii="Times New Roman" w:hAnsi="Times New Roman" w:cs="Times New Roman"/>
                <w:sz w:val="24"/>
                <w:szCs w:val="24"/>
              </w:rPr>
            </w:pPr>
          </w:p>
        </w:tc>
        <w:tc>
          <w:tcPr>
            <w:tcW w:w="1228"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614"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gridSpan w:val="2"/>
            <w:vAlign w:val="center"/>
          </w:tcPr>
          <w:p w:rsidR="00656515" w:rsidRPr="00656515" w:rsidRDefault="00656515" w:rsidP="00656515">
            <w:pPr>
              <w:pStyle w:val="ConsPlusNormal"/>
              <w:rPr>
                <w:rFonts w:ascii="Times New Roman" w:hAnsi="Times New Roman" w:cs="Times New Roman"/>
                <w:sz w:val="24"/>
                <w:szCs w:val="24"/>
              </w:rPr>
            </w:pPr>
          </w:p>
        </w:tc>
      </w:tr>
      <w:tr w:rsidR="00656515" w:rsidRPr="00656515"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val="restart"/>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614" w:type="dxa"/>
            <w:vAlign w:val="center"/>
          </w:tcPr>
          <w:p w:rsidR="00656515" w:rsidRPr="00656515" w:rsidRDefault="00656515" w:rsidP="00656515">
            <w:pPr>
              <w:pStyle w:val="ConsPlusNormal"/>
              <w:rPr>
                <w:rFonts w:ascii="Times New Roman" w:hAnsi="Times New Roman" w:cs="Times New Roman"/>
                <w:sz w:val="24"/>
                <w:szCs w:val="24"/>
              </w:rPr>
            </w:pPr>
          </w:p>
        </w:tc>
        <w:tc>
          <w:tcPr>
            <w:tcW w:w="1228"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614"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gridSpan w:val="2"/>
            <w:vAlign w:val="center"/>
          </w:tcPr>
          <w:p w:rsidR="00656515" w:rsidRPr="00656515" w:rsidRDefault="00656515" w:rsidP="00656515">
            <w:pPr>
              <w:pStyle w:val="ConsPlusNormal"/>
              <w:rPr>
                <w:rFonts w:ascii="Times New Roman" w:hAnsi="Times New Roman" w:cs="Times New Roman"/>
                <w:sz w:val="24"/>
                <w:szCs w:val="24"/>
              </w:rPr>
            </w:pPr>
          </w:p>
        </w:tc>
      </w:tr>
      <w:tr w:rsidR="00656515" w:rsidRPr="00656515" w:rsidTr="0013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992"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1134" w:type="dxa"/>
            <w:vMerge/>
          </w:tcPr>
          <w:p w:rsidR="00656515" w:rsidRPr="00656515" w:rsidRDefault="00656515" w:rsidP="00656515">
            <w:pPr>
              <w:spacing w:after="0"/>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614" w:type="dxa"/>
            <w:vAlign w:val="center"/>
          </w:tcPr>
          <w:p w:rsidR="00656515" w:rsidRPr="00656515" w:rsidRDefault="00656515" w:rsidP="00656515">
            <w:pPr>
              <w:pStyle w:val="ConsPlusNormal"/>
              <w:rPr>
                <w:rFonts w:ascii="Times New Roman" w:hAnsi="Times New Roman" w:cs="Times New Roman"/>
                <w:sz w:val="24"/>
                <w:szCs w:val="24"/>
              </w:rPr>
            </w:pPr>
          </w:p>
        </w:tc>
        <w:tc>
          <w:tcPr>
            <w:tcW w:w="1228"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614"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gridSpan w:val="2"/>
            <w:tcBorders>
              <w:bottom w:val="single" w:sz="4" w:space="0" w:color="auto"/>
            </w:tcBorders>
            <w:vAlign w:val="center"/>
          </w:tcPr>
          <w:p w:rsidR="00656515" w:rsidRPr="00656515" w:rsidRDefault="00656515" w:rsidP="00656515">
            <w:pPr>
              <w:pStyle w:val="ConsPlusNormal"/>
              <w:rPr>
                <w:rFonts w:ascii="Times New Roman" w:hAnsi="Times New Roman" w:cs="Times New Roman"/>
                <w:sz w:val="24"/>
                <w:szCs w:val="24"/>
              </w:rPr>
            </w:pPr>
          </w:p>
        </w:tc>
      </w:tr>
      <w:tr w:rsidR="00656515" w:rsidRPr="00656515" w:rsidTr="00135248">
        <w:tblPrEx>
          <w:tblBorders>
            <w:top w:val="single" w:sz="4" w:space="0" w:color="auto"/>
            <w:left w:val="nil"/>
            <w:bottom w:val="single" w:sz="4" w:space="0" w:color="auto"/>
            <w:right w:val="nil"/>
            <w:insideH w:val="single" w:sz="4" w:space="0" w:color="auto"/>
            <w:insideV w:val="single" w:sz="4" w:space="0" w:color="auto"/>
          </w:tblBorders>
        </w:tblPrEx>
        <w:tc>
          <w:tcPr>
            <w:tcW w:w="1008" w:type="dxa"/>
            <w:tcBorders>
              <w:left w:val="nil"/>
              <w:bottom w:val="nil"/>
              <w:right w:val="nil"/>
            </w:tcBorders>
            <w:vAlign w:val="center"/>
          </w:tcPr>
          <w:p w:rsidR="00656515" w:rsidRPr="00656515" w:rsidRDefault="00656515" w:rsidP="00656515">
            <w:pPr>
              <w:pStyle w:val="ConsPlusNormal"/>
              <w:rPr>
                <w:rFonts w:ascii="Times New Roman" w:hAnsi="Times New Roman" w:cs="Times New Roman"/>
                <w:sz w:val="24"/>
                <w:szCs w:val="24"/>
              </w:rPr>
            </w:pPr>
          </w:p>
        </w:tc>
        <w:tc>
          <w:tcPr>
            <w:tcW w:w="992" w:type="dxa"/>
            <w:tcBorders>
              <w:left w:val="nil"/>
              <w:bottom w:val="nil"/>
              <w:right w:val="nil"/>
            </w:tcBorders>
            <w:vAlign w:val="center"/>
          </w:tcPr>
          <w:p w:rsidR="00656515" w:rsidRPr="00656515" w:rsidRDefault="00656515" w:rsidP="00656515">
            <w:pPr>
              <w:pStyle w:val="ConsPlusNormal"/>
              <w:rPr>
                <w:rFonts w:ascii="Times New Roman" w:hAnsi="Times New Roman" w:cs="Times New Roman"/>
                <w:sz w:val="24"/>
                <w:szCs w:val="24"/>
              </w:rPr>
            </w:pPr>
          </w:p>
        </w:tc>
        <w:tc>
          <w:tcPr>
            <w:tcW w:w="1134" w:type="dxa"/>
            <w:tcBorders>
              <w:left w:val="nil"/>
              <w:bottom w:val="nil"/>
              <w:right w:val="nil"/>
            </w:tcBorders>
            <w:vAlign w:val="center"/>
          </w:tcPr>
          <w:p w:rsidR="00656515" w:rsidRPr="00656515" w:rsidRDefault="00656515" w:rsidP="00656515">
            <w:pPr>
              <w:pStyle w:val="ConsPlusNormal"/>
              <w:rPr>
                <w:rFonts w:ascii="Times New Roman" w:hAnsi="Times New Roman" w:cs="Times New Roman"/>
                <w:sz w:val="24"/>
                <w:szCs w:val="24"/>
              </w:rPr>
            </w:pPr>
          </w:p>
        </w:tc>
        <w:tc>
          <w:tcPr>
            <w:tcW w:w="1134" w:type="dxa"/>
            <w:tcBorders>
              <w:left w:val="nil"/>
              <w:bottom w:val="nil"/>
              <w:right w:val="nil"/>
            </w:tcBorders>
            <w:vAlign w:val="center"/>
          </w:tcPr>
          <w:p w:rsidR="00656515" w:rsidRPr="00656515" w:rsidRDefault="00656515" w:rsidP="00656515">
            <w:pPr>
              <w:pStyle w:val="ConsPlusNormal"/>
              <w:rPr>
                <w:rFonts w:ascii="Times New Roman" w:hAnsi="Times New Roman" w:cs="Times New Roman"/>
                <w:sz w:val="24"/>
                <w:szCs w:val="24"/>
              </w:rPr>
            </w:pPr>
          </w:p>
        </w:tc>
        <w:tc>
          <w:tcPr>
            <w:tcW w:w="992" w:type="dxa"/>
            <w:tcBorders>
              <w:left w:val="nil"/>
              <w:bottom w:val="nil"/>
              <w:right w:val="nil"/>
            </w:tcBorders>
            <w:vAlign w:val="center"/>
          </w:tcPr>
          <w:p w:rsidR="00656515" w:rsidRPr="00656515" w:rsidRDefault="00656515" w:rsidP="00656515">
            <w:pPr>
              <w:pStyle w:val="ConsPlusNormal"/>
              <w:rPr>
                <w:rFonts w:ascii="Times New Roman" w:hAnsi="Times New Roman" w:cs="Times New Roman"/>
                <w:sz w:val="24"/>
                <w:szCs w:val="24"/>
              </w:rPr>
            </w:pPr>
          </w:p>
        </w:tc>
        <w:tc>
          <w:tcPr>
            <w:tcW w:w="1134" w:type="dxa"/>
            <w:tcBorders>
              <w:left w:val="nil"/>
              <w:bottom w:val="nil"/>
            </w:tcBorders>
            <w:vAlign w:val="center"/>
          </w:tcPr>
          <w:p w:rsidR="00656515" w:rsidRPr="00656515" w:rsidRDefault="00656515" w:rsidP="00656515">
            <w:pPr>
              <w:pStyle w:val="ConsPlusNormal"/>
              <w:jc w:val="center"/>
              <w:rPr>
                <w:rFonts w:ascii="Times New Roman" w:hAnsi="Times New Roman" w:cs="Times New Roman"/>
                <w:sz w:val="24"/>
                <w:szCs w:val="24"/>
              </w:rPr>
            </w:pPr>
            <w:r w:rsidRPr="00656515">
              <w:rPr>
                <w:rFonts w:ascii="Times New Roman" w:hAnsi="Times New Roman" w:cs="Times New Roman"/>
                <w:sz w:val="24"/>
                <w:szCs w:val="24"/>
              </w:rPr>
              <w:t>Итого</w:t>
            </w: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614" w:type="dxa"/>
            <w:vAlign w:val="center"/>
          </w:tcPr>
          <w:p w:rsidR="00656515" w:rsidRPr="00656515" w:rsidRDefault="00656515" w:rsidP="00656515">
            <w:pPr>
              <w:pStyle w:val="ConsPlusNormal"/>
              <w:rPr>
                <w:rFonts w:ascii="Times New Roman" w:hAnsi="Times New Roman" w:cs="Times New Roman"/>
                <w:sz w:val="24"/>
                <w:szCs w:val="24"/>
              </w:rPr>
            </w:pPr>
          </w:p>
        </w:tc>
        <w:tc>
          <w:tcPr>
            <w:tcW w:w="1228"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vAlign w:val="center"/>
          </w:tcPr>
          <w:p w:rsidR="00656515" w:rsidRPr="00656515" w:rsidRDefault="00656515" w:rsidP="00656515">
            <w:pPr>
              <w:pStyle w:val="ConsPlusNormal"/>
              <w:rPr>
                <w:rFonts w:ascii="Times New Roman" w:hAnsi="Times New Roman" w:cs="Times New Roman"/>
                <w:sz w:val="24"/>
                <w:szCs w:val="24"/>
              </w:rPr>
            </w:pPr>
          </w:p>
        </w:tc>
        <w:tc>
          <w:tcPr>
            <w:tcW w:w="709" w:type="dxa"/>
            <w:vAlign w:val="center"/>
          </w:tcPr>
          <w:p w:rsidR="00656515" w:rsidRPr="00656515" w:rsidRDefault="00656515" w:rsidP="00656515">
            <w:pPr>
              <w:pStyle w:val="ConsPlusNormal"/>
              <w:rPr>
                <w:rFonts w:ascii="Times New Roman" w:hAnsi="Times New Roman" w:cs="Times New Roman"/>
                <w:sz w:val="24"/>
                <w:szCs w:val="24"/>
              </w:rPr>
            </w:pPr>
          </w:p>
        </w:tc>
        <w:tc>
          <w:tcPr>
            <w:tcW w:w="614" w:type="dxa"/>
            <w:vAlign w:val="center"/>
          </w:tcPr>
          <w:p w:rsidR="00656515" w:rsidRPr="00656515" w:rsidRDefault="00656515" w:rsidP="00656515">
            <w:pPr>
              <w:pStyle w:val="ConsPlusNormal"/>
              <w:rPr>
                <w:rFonts w:ascii="Times New Roman" w:hAnsi="Times New Roman" w:cs="Times New Roman"/>
                <w:sz w:val="24"/>
                <w:szCs w:val="24"/>
              </w:rPr>
            </w:pPr>
          </w:p>
        </w:tc>
        <w:tc>
          <w:tcPr>
            <w:tcW w:w="1134" w:type="dxa"/>
            <w:gridSpan w:val="2"/>
            <w:tcBorders>
              <w:bottom w:val="single" w:sz="4" w:space="0" w:color="auto"/>
              <w:right w:val="single" w:sz="4" w:space="0" w:color="auto"/>
            </w:tcBorders>
            <w:vAlign w:val="center"/>
          </w:tcPr>
          <w:p w:rsidR="00656515" w:rsidRPr="00656515" w:rsidRDefault="00656515" w:rsidP="00656515">
            <w:pPr>
              <w:pStyle w:val="ConsPlusNormal"/>
              <w:rPr>
                <w:rFonts w:ascii="Times New Roman" w:hAnsi="Times New Roman" w:cs="Times New Roman"/>
                <w:sz w:val="24"/>
                <w:szCs w:val="24"/>
              </w:rPr>
            </w:pPr>
            <w:bookmarkStart w:id="12" w:name="_GoBack"/>
            <w:bookmarkEnd w:id="12"/>
          </w:p>
        </w:tc>
      </w:tr>
    </w:tbl>
    <w:p w:rsidR="00656515" w:rsidRPr="00656515" w:rsidRDefault="00656515" w:rsidP="00656515">
      <w:pPr>
        <w:spacing w:after="0"/>
        <w:rPr>
          <w:rFonts w:ascii="Times New Roman" w:hAnsi="Times New Roman" w:cs="Times New Roman"/>
          <w:sz w:val="24"/>
          <w:szCs w:val="24"/>
        </w:rPr>
        <w:sectPr w:rsidR="00656515" w:rsidRPr="00656515" w:rsidSect="00135248">
          <w:pgSz w:w="16838" w:h="11905" w:orient="landscape"/>
          <w:pgMar w:top="993" w:right="1134" w:bottom="850" w:left="1134" w:header="0" w:footer="0" w:gutter="0"/>
          <w:cols w:space="720"/>
        </w:sectPr>
      </w:pPr>
    </w:p>
    <w:p w:rsidR="00656515" w:rsidRPr="00656515" w:rsidRDefault="00656515" w:rsidP="00656515">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2962"/>
      </w:tblGrid>
      <w:tr w:rsidR="00656515" w:rsidRPr="00656515" w:rsidTr="00135248">
        <w:tc>
          <w:tcPr>
            <w:tcW w:w="12962" w:type="dxa"/>
            <w:tcBorders>
              <w:top w:val="nil"/>
              <w:left w:val="nil"/>
              <w:bottom w:val="nil"/>
              <w:right w:val="nil"/>
            </w:tcBorders>
          </w:tcPr>
          <w:p w:rsidR="00656515" w:rsidRPr="00656515" w:rsidRDefault="00656515" w:rsidP="00656515">
            <w:pPr>
              <w:pStyle w:val="ConsPlusNormal"/>
              <w:jc w:val="center"/>
              <w:outlineLvl w:val="1"/>
              <w:rPr>
                <w:rFonts w:ascii="Times New Roman" w:hAnsi="Times New Roman" w:cs="Times New Roman"/>
                <w:sz w:val="24"/>
                <w:szCs w:val="24"/>
              </w:rPr>
            </w:pPr>
            <w:bookmarkStart w:id="13" w:name="P1003"/>
            <w:bookmarkEnd w:id="13"/>
            <w:r w:rsidRPr="00656515">
              <w:rPr>
                <w:rFonts w:ascii="Times New Roman" w:hAnsi="Times New Roman" w:cs="Times New Roman"/>
                <w:sz w:val="24"/>
                <w:szCs w:val="24"/>
              </w:rPr>
              <w:t xml:space="preserve">III. </w:t>
            </w:r>
            <w:proofErr w:type="gramStart"/>
            <w:r w:rsidRPr="00656515">
              <w:rPr>
                <w:rFonts w:ascii="Times New Roman" w:hAnsi="Times New Roman" w:cs="Times New Roman"/>
                <w:sz w:val="24"/>
                <w:szCs w:val="24"/>
              </w:rPr>
              <w:t>Сведения о показателях, характеризующих качество оказания государственных (муниципальных) услуг (государственных (муниципальных) услуг, составляющих укрупненную государственную (муниципальную) услугу), на срок оказания государственной (муниципальной) услуги</w:t>
            </w:r>
            <w:proofErr w:type="gramEnd"/>
          </w:p>
        </w:tc>
      </w:tr>
    </w:tbl>
    <w:p w:rsidR="00656515" w:rsidRPr="00656515" w:rsidRDefault="00656515" w:rsidP="00656515">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850"/>
        <w:gridCol w:w="1814"/>
        <w:gridCol w:w="1757"/>
        <w:gridCol w:w="1020"/>
        <w:gridCol w:w="1020"/>
        <w:gridCol w:w="964"/>
        <w:gridCol w:w="1928"/>
        <w:gridCol w:w="1984"/>
      </w:tblGrid>
      <w:tr w:rsidR="00656515" w:rsidRPr="00135248">
        <w:tc>
          <w:tcPr>
            <w:tcW w:w="1644" w:type="dxa"/>
            <w:vMerge w:val="restart"/>
          </w:tcPr>
          <w:p w:rsidR="00656515" w:rsidRPr="00135248" w:rsidRDefault="00656515" w:rsidP="00656515">
            <w:pPr>
              <w:pStyle w:val="ConsPlusNormal"/>
              <w:jc w:val="center"/>
              <w:rPr>
                <w:rFonts w:ascii="Times New Roman" w:hAnsi="Times New Roman" w:cs="Times New Roman"/>
                <w:sz w:val="20"/>
                <w:szCs w:val="24"/>
              </w:rPr>
            </w:pPr>
            <w:proofErr w:type="gramStart"/>
            <w:r w:rsidRPr="00135248">
              <w:rPr>
                <w:rFonts w:ascii="Times New Roman" w:hAnsi="Times New Roman" w:cs="Times New Roman"/>
                <w:sz w:val="20"/>
                <w:szCs w:val="24"/>
              </w:rPr>
              <w:t xml:space="preserve">Наименование государственной (муниципальной) услуги (государственных (муниципальных) услуг, составляющих укрупненную государственную (муниципальную) услугу), на срок оказания государственной (муниципальной) </w:t>
            </w:r>
            <w:hyperlink w:anchor="P1074" w:history="1">
              <w:r w:rsidRPr="00135248">
                <w:rPr>
                  <w:rFonts w:ascii="Times New Roman" w:hAnsi="Times New Roman" w:cs="Times New Roman"/>
                  <w:color w:val="0000FF"/>
                  <w:sz w:val="20"/>
                  <w:szCs w:val="24"/>
                </w:rPr>
                <w:t>&lt;16&gt;</w:t>
              </w:r>
            </w:hyperlink>
            <w:proofErr w:type="gramEnd"/>
          </w:p>
        </w:tc>
        <w:tc>
          <w:tcPr>
            <w:tcW w:w="850" w:type="dxa"/>
            <w:vMerge w:val="restart"/>
          </w:tcPr>
          <w:p w:rsidR="00656515" w:rsidRPr="00135248" w:rsidRDefault="00656515" w:rsidP="00656515">
            <w:pPr>
              <w:pStyle w:val="ConsPlusNormal"/>
              <w:jc w:val="center"/>
              <w:rPr>
                <w:rFonts w:ascii="Times New Roman" w:hAnsi="Times New Roman" w:cs="Times New Roman"/>
                <w:sz w:val="20"/>
                <w:szCs w:val="24"/>
              </w:rPr>
            </w:pPr>
            <w:r w:rsidRPr="00135248">
              <w:rPr>
                <w:rFonts w:ascii="Times New Roman" w:hAnsi="Times New Roman" w:cs="Times New Roman"/>
                <w:sz w:val="20"/>
                <w:szCs w:val="24"/>
              </w:rPr>
              <w:t xml:space="preserve">Уникальный номер реестровой записи </w:t>
            </w:r>
            <w:hyperlink w:anchor="P1074" w:history="1">
              <w:r w:rsidRPr="00135248">
                <w:rPr>
                  <w:rFonts w:ascii="Times New Roman" w:hAnsi="Times New Roman" w:cs="Times New Roman"/>
                  <w:color w:val="0000FF"/>
                  <w:sz w:val="20"/>
                  <w:szCs w:val="24"/>
                </w:rPr>
                <w:t>&lt;16&gt;</w:t>
              </w:r>
            </w:hyperlink>
          </w:p>
        </w:tc>
        <w:tc>
          <w:tcPr>
            <w:tcW w:w="1814" w:type="dxa"/>
            <w:vMerge w:val="restart"/>
          </w:tcPr>
          <w:p w:rsidR="00656515" w:rsidRPr="00135248" w:rsidRDefault="00656515" w:rsidP="00656515">
            <w:pPr>
              <w:pStyle w:val="ConsPlusNormal"/>
              <w:jc w:val="center"/>
              <w:rPr>
                <w:rFonts w:ascii="Times New Roman" w:hAnsi="Times New Roman" w:cs="Times New Roman"/>
                <w:sz w:val="20"/>
                <w:szCs w:val="24"/>
              </w:rPr>
            </w:pPr>
            <w:proofErr w:type="gramStart"/>
            <w:r w:rsidRPr="00135248">
              <w:rPr>
                <w:rFonts w:ascii="Times New Roman" w:hAnsi="Times New Roman" w:cs="Times New Roman"/>
                <w:sz w:val="20"/>
                <w:szCs w:val="24"/>
              </w:rPr>
              <w:t xml:space="preserve">Условия (формы) оказания государственной (муниципальной) услуги (государственных (муниципальных) услуг, составляющих укрупненную государственную (муниципальную) услугу), на срок оказания государственной (муниципальной) </w:t>
            </w:r>
            <w:hyperlink w:anchor="P1074" w:history="1">
              <w:r w:rsidRPr="00135248">
                <w:rPr>
                  <w:rFonts w:ascii="Times New Roman" w:hAnsi="Times New Roman" w:cs="Times New Roman"/>
                  <w:color w:val="0000FF"/>
                  <w:sz w:val="20"/>
                  <w:szCs w:val="24"/>
                </w:rPr>
                <w:t>&lt;16&gt;</w:t>
              </w:r>
            </w:hyperlink>
            <w:proofErr w:type="gramEnd"/>
          </w:p>
        </w:tc>
        <w:tc>
          <w:tcPr>
            <w:tcW w:w="1757" w:type="dxa"/>
            <w:vMerge w:val="restart"/>
          </w:tcPr>
          <w:p w:rsidR="00656515" w:rsidRPr="00135248" w:rsidRDefault="00656515" w:rsidP="00656515">
            <w:pPr>
              <w:pStyle w:val="ConsPlusNormal"/>
              <w:jc w:val="center"/>
              <w:rPr>
                <w:rFonts w:ascii="Times New Roman" w:hAnsi="Times New Roman" w:cs="Times New Roman"/>
                <w:sz w:val="20"/>
                <w:szCs w:val="24"/>
              </w:rPr>
            </w:pPr>
            <w:proofErr w:type="gramStart"/>
            <w:r w:rsidRPr="00135248">
              <w:rPr>
                <w:rFonts w:ascii="Times New Roman" w:hAnsi="Times New Roman" w:cs="Times New Roman"/>
                <w:sz w:val="20"/>
                <w:szCs w:val="24"/>
              </w:rPr>
              <w:t xml:space="preserve">Категории потребителей государственных (муниципальных) услуг (государственных (муниципальных) услуг, составляющих укрупненную государственную (муниципальную) услугу), на срок оказания государственной (муниципальной) </w:t>
            </w:r>
            <w:hyperlink w:anchor="P1074" w:history="1">
              <w:r w:rsidRPr="00135248">
                <w:rPr>
                  <w:rFonts w:ascii="Times New Roman" w:hAnsi="Times New Roman" w:cs="Times New Roman"/>
                  <w:color w:val="0000FF"/>
                  <w:sz w:val="20"/>
                  <w:szCs w:val="24"/>
                </w:rPr>
                <w:t>&lt;16&gt;</w:t>
              </w:r>
            </w:hyperlink>
            <w:proofErr w:type="gramEnd"/>
          </w:p>
        </w:tc>
        <w:tc>
          <w:tcPr>
            <w:tcW w:w="3004" w:type="dxa"/>
            <w:gridSpan w:val="3"/>
          </w:tcPr>
          <w:p w:rsidR="00656515" w:rsidRPr="00135248" w:rsidRDefault="00656515" w:rsidP="00656515">
            <w:pPr>
              <w:pStyle w:val="ConsPlusNormal"/>
              <w:jc w:val="center"/>
              <w:rPr>
                <w:rFonts w:ascii="Times New Roman" w:hAnsi="Times New Roman" w:cs="Times New Roman"/>
                <w:sz w:val="20"/>
                <w:szCs w:val="24"/>
              </w:rPr>
            </w:pPr>
            <w:proofErr w:type="gramStart"/>
            <w:r w:rsidRPr="00135248">
              <w:rPr>
                <w:rFonts w:ascii="Times New Roman" w:hAnsi="Times New Roman" w:cs="Times New Roman"/>
                <w:sz w:val="20"/>
                <w:szCs w:val="24"/>
              </w:rPr>
              <w:t xml:space="preserve">Показатель, характеризующий качество оказания государственной (муниципальной) услуги (государственных (муниципальных) услуг, составляющих укрупненную государственную (муниципальную) услугу), на срок оказания государственной (муниципальной) </w:t>
            </w:r>
            <w:hyperlink w:anchor="P1063" w:history="1">
              <w:r w:rsidRPr="00135248">
                <w:rPr>
                  <w:rFonts w:ascii="Times New Roman" w:hAnsi="Times New Roman" w:cs="Times New Roman"/>
                  <w:color w:val="0000FF"/>
                  <w:sz w:val="20"/>
                  <w:szCs w:val="24"/>
                </w:rPr>
                <w:t>&lt;5&gt;</w:t>
              </w:r>
            </w:hyperlink>
            <w:proofErr w:type="gramEnd"/>
          </w:p>
        </w:tc>
        <w:tc>
          <w:tcPr>
            <w:tcW w:w="1928" w:type="dxa"/>
            <w:vMerge w:val="restart"/>
          </w:tcPr>
          <w:p w:rsidR="00656515" w:rsidRPr="00135248" w:rsidRDefault="00656515" w:rsidP="00656515">
            <w:pPr>
              <w:pStyle w:val="ConsPlusNormal"/>
              <w:jc w:val="center"/>
              <w:rPr>
                <w:rFonts w:ascii="Times New Roman" w:hAnsi="Times New Roman" w:cs="Times New Roman"/>
                <w:sz w:val="20"/>
                <w:szCs w:val="24"/>
              </w:rPr>
            </w:pPr>
            <w:proofErr w:type="gramStart"/>
            <w:r w:rsidRPr="00135248">
              <w:rPr>
                <w:rFonts w:ascii="Times New Roman" w:hAnsi="Times New Roman" w:cs="Times New Roman"/>
                <w:sz w:val="20"/>
                <w:szCs w:val="24"/>
              </w:rPr>
              <w:t xml:space="preserve">Значение показателя, характеризующего качество оказания государственной (муниципальной) услуги (государственных (муниципальных) услуг, составляющих укрупненную государственную (муниципальную) услугу), на срок оказания государственной (муниципальной) </w:t>
            </w:r>
            <w:hyperlink w:anchor="P1082" w:history="1">
              <w:r w:rsidRPr="00135248">
                <w:rPr>
                  <w:rFonts w:ascii="Times New Roman" w:hAnsi="Times New Roman" w:cs="Times New Roman"/>
                  <w:color w:val="0000FF"/>
                  <w:sz w:val="20"/>
                  <w:szCs w:val="24"/>
                </w:rPr>
                <w:t>&lt;24&gt;</w:t>
              </w:r>
            </w:hyperlink>
            <w:proofErr w:type="gramEnd"/>
          </w:p>
        </w:tc>
        <w:tc>
          <w:tcPr>
            <w:tcW w:w="1984" w:type="dxa"/>
            <w:vMerge w:val="restart"/>
          </w:tcPr>
          <w:p w:rsidR="00656515" w:rsidRPr="00135248" w:rsidRDefault="00656515" w:rsidP="00656515">
            <w:pPr>
              <w:pStyle w:val="ConsPlusNormal"/>
              <w:jc w:val="center"/>
              <w:rPr>
                <w:rFonts w:ascii="Times New Roman" w:hAnsi="Times New Roman" w:cs="Times New Roman"/>
                <w:sz w:val="20"/>
                <w:szCs w:val="24"/>
              </w:rPr>
            </w:pPr>
            <w:proofErr w:type="gramStart"/>
            <w:r w:rsidRPr="00135248">
              <w:rPr>
                <w:rFonts w:ascii="Times New Roman" w:hAnsi="Times New Roman" w:cs="Times New Roman"/>
                <w:sz w:val="20"/>
                <w:szCs w:val="24"/>
              </w:rPr>
              <w:t xml:space="preserve">Предельные допустимые возможные отклонения от показателя, характеризующего качество оказания государственной (муниципальной) услуги (государственных (муниципальных) услуг, составляющих укрупненную государственную (муниципальную) услугу), на срок оказания государственной (муниципальной) </w:t>
            </w:r>
            <w:hyperlink w:anchor="P1083" w:history="1">
              <w:r w:rsidRPr="00135248">
                <w:rPr>
                  <w:rFonts w:ascii="Times New Roman" w:hAnsi="Times New Roman" w:cs="Times New Roman"/>
                  <w:color w:val="0000FF"/>
                  <w:sz w:val="20"/>
                  <w:szCs w:val="24"/>
                </w:rPr>
                <w:t>&lt;25&gt;</w:t>
              </w:r>
            </w:hyperlink>
            <w:proofErr w:type="gramEnd"/>
          </w:p>
        </w:tc>
      </w:tr>
      <w:tr w:rsidR="00656515" w:rsidRPr="00135248">
        <w:tc>
          <w:tcPr>
            <w:tcW w:w="1644" w:type="dxa"/>
            <w:vMerge/>
          </w:tcPr>
          <w:p w:rsidR="00656515" w:rsidRPr="00135248" w:rsidRDefault="00656515" w:rsidP="00656515">
            <w:pPr>
              <w:spacing w:after="0"/>
              <w:rPr>
                <w:rFonts w:ascii="Times New Roman" w:hAnsi="Times New Roman" w:cs="Times New Roman"/>
                <w:sz w:val="20"/>
                <w:szCs w:val="24"/>
              </w:rPr>
            </w:pPr>
          </w:p>
        </w:tc>
        <w:tc>
          <w:tcPr>
            <w:tcW w:w="850" w:type="dxa"/>
            <w:vMerge/>
          </w:tcPr>
          <w:p w:rsidR="00656515" w:rsidRPr="00135248" w:rsidRDefault="00656515" w:rsidP="00656515">
            <w:pPr>
              <w:spacing w:after="0"/>
              <w:rPr>
                <w:rFonts w:ascii="Times New Roman" w:hAnsi="Times New Roman" w:cs="Times New Roman"/>
                <w:sz w:val="20"/>
                <w:szCs w:val="24"/>
              </w:rPr>
            </w:pPr>
          </w:p>
        </w:tc>
        <w:tc>
          <w:tcPr>
            <w:tcW w:w="1814" w:type="dxa"/>
            <w:vMerge/>
          </w:tcPr>
          <w:p w:rsidR="00656515" w:rsidRPr="00135248" w:rsidRDefault="00656515" w:rsidP="00656515">
            <w:pPr>
              <w:spacing w:after="0"/>
              <w:rPr>
                <w:rFonts w:ascii="Times New Roman" w:hAnsi="Times New Roman" w:cs="Times New Roman"/>
                <w:sz w:val="20"/>
                <w:szCs w:val="24"/>
              </w:rPr>
            </w:pPr>
          </w:p>
        </w:tc>
        <w:tc>
          <w:tcPr>
            <w:tcW w:w="1757" w:type="dxa"/>
            <w:vMerge/>
          </w:tcPr>
          <w:p w:rsidR="00656515" w:rsidRPr="00135248" w:rsidRDefault="00656515" w:rsidP="00656515">
            <w:pPr>
              <w:spacing w:after="0"/>
              <w:rPr>
                <w:rFonts w:ascii="Times New Roman" w:hAnsi="Times New Roman" w:cs="Times New Roman"/>
                <w:sz w:val="20"/>
                <w:szCs w:val="24"/>
              </w:rPr>
            </w:pPr>
          </w:p>
        </w:tc>
        <w:tc>
          <w:tcPr>
            <w:tcW w:w="1020" w:type="dxa"/>
            <w:vMerge w:val="restart"/>
          </w:tcPr>
          <w:p w:rsidR="00656515" w:rsidRPr="00135248" w:rsidRDefault="00656515" w:rsidP="00656515">
            <w:pPr>
              <w:pStyle w:val="ConsPlusNormal"/>
              <w:jc w:val="center"/>
              <w:rPr>
                <w:rFonts w:ascii="Times New Roman" w:hAnsi="Times New Roman" w:cs="Times New Roman"/>
                <w:sz w:val="20"/>
                <w:szCs w:val="24"/>
              </w:rPr>
            </w:pPr>
            <w:r w:rsidRPr="00135248">
              <w:rPr>
                <w:rFonts w:ascii="Times New Roman" w:hAnsi="Times New Roman" w:cs="Times New Roman"/>
                <w:sz w:val="20"/>
                <w:szCs w:val="24"/>
              </w:rPr>
              <w:t xml:space="preserve">наименование показателя </w:t>
            </w:r>
            <w:hyperlink w:anchor="P1074" w:history="1">
              <w:r w:rsidRPr="00135248">
                <w:rPr>
                  <w:rFonts w:ascii="Times New Roman" w:hAnsi="Times New Roman" w:cs="Times New Roman"/>
                  <w:color w:val="0000FF"/>
                  <w:sz w:val="20"/>
                  <w:szCs w:val="24"/>
                </w:rPr>
                <w:t>&lt;16&gt;</w:t>
              </w:r>
            </w:hyperlink>
          </w:p>
        </w:tc>
        <w:tc>
          <w:tcPr>
            <w:tcW w:w="1984" w:type="dxa"/>
            <w:gridSpan w:val="2"/>
          </w:tcPr>
          <w:p w:rsidR="00656515" w:rsidRPr="00135248" w:rsidRDefault="00656515" w:rsidP="00656515">
            <w:pPr>
              <w:pStyle w:val="ConsPlusNormal"/>
              <w:jc w:val="center"/>
              <w:rPr>
                <w:rFonts w:ascii="Times New Roman" w:hAnsi="Times New Roman" w:cs="Times New Roman"/>
                <w:sz w:val="20"/>
                <w:szCs w:val="24"/>
              </w:rPr>
            </w:pPr>
            <w:r w:rsidRPr="00135248">
              <w:rPr>
                <w:rFonts w:ascii="Times New Roman" w:hAnsi="Times New Roman" w:cs="Times New Roman"/>
                <w:sz w:val="20"/>
                <w:szCs w:val="24"/>
              </w:rPr>
              <w:t>единица измерения</w:t>
            </w:r>
          </w:p>
        </w:tc>
        <w:tc>
          <w:tcPr>
            <w:tcW w:w="1928" w:type="dxa"/>
            <w:vMerge/>
          </w:tcPr>
          <w:p w:rsidR="00656515" w:rsidRPr="00135248" w:rsidRDefault="00656515" w:rsidP="00656515">
            <w:pPr>
              <w:spacing w:after="0"/>
              <w:rPr>
                <w:rFonts w:ascii="Times New Roman" w:hAnsi="Times New Roman" w:cs="Times New Roman"/>
                <w:sz w:val="20"/>
                <w:szCs w:val="24"/>
              </w:rPr>
            </w:pPr>
          </w:p>
        </w:tc>
        <w:tc>
          <w:tcPr>
            <w:tcW w:w="1984" w:type="dxa"/>
            <w:vMerge/>
          </w:tcPr>
          <w:p w:rsidR="00656515" w:rsidRPr="00135248" w:rsidRDefault="00656515" w:rsidP="00656515">
            <w:pPr>
              <w:spacing w:after="0"/>
              <w:rPr>
                <w:rFonts w:ascii="Times New Roman" w:hAnsi="Times New Roman" w:cs="Times New Roman"/>
                <w:sz w:val="20"/>
                <w:szCs w:val="24"/>
              </w:rPr>
            </w:pPr>
          </w:p>
        </w:tc>
      </w:tr>
      <w:tr w:rsidR="00656515" w:rsidRPr="00135248">
        <w:tc>
          <w:tcPr>
            <w:tcW w:w="1644" w:type="dxa"/>
            <w:vMerge/>
          </w:tcPr>
          <w:p w:rsidR="00656515" w:rsidRPr="00135248" w:rsidRDefault="00656515" w:rsidP="00656515">
            <w:pPr>
              <w:spacing w:after="0"/>
              <w:rPr>
                <w:rFonts w:ascii="Times New Roman" w:hAnsi="Times New Roman" w:cs="Times New Roman"/>
                <w:sz w:val="20"/>
                <w:szCs w:val="24"/>
              </w:rPr>
            </w:pPr>
          </w:p>
        </w:tc>
        <w:tc>
          <w:tcPr>
            <w:tcW w:w="850" w:type="dxa"/>
            <w:vMerge/>
          </w:tcPr>
          <w:p w:rsidR="00656515" w:rsidRPr="00135248" w:rsidRDefault="00656515" w:rsidP="00656515">
            <w:pPr>
              <w:spacing w:after="0"/>
              <w:rPr>
                <w:rFonts w:ascii="Times New Roman" w:hAnsi="Times New Roman" w:cs="Times New Roman"/>
                <w:sz w:val="20"/>
                <w:szCs w:val="24"/>
              </w:rPr>
            </w:pPr>
          </w:p>
        </w:tc>
        <w:tc>
          <w:tcPr>
            <w:tcW w:w="1814" w:type="dxa"/>
            <w:vMerge/>
          </w:tcPr>
          <w:p w:rsidR="00656515" w:rsidRPr="00135248" w:rsidRDefault="00656515" w:rsidP="00656515">
            <w:pPr>
              <w:spacing w:after="0"/>
              <w:rPr>
                <w:rFonts w:ascii="Times New Roman" w:hAnsi="Times New Roman" w:cs="Times New Roman"/>
                <w:sz w:val="20"/>
                <w:szCs w:val="24"/>
              </w:rPr>
            </w:pPr>
          </w:p>
        </w:tc>
        <w:tc>
          <w:tcPr>
            <w:tcW w:w="1757" w:type="dxa"/>
            <w:vMerge/>
          </w:tcPr>
          <w:p w:rsidR="00656515" w:rsidRPr="00135248" w:rsidRDefault="00656515" w:rsidP="00656515">
            <w:pPr>
              <w:spacing w:after="0"/>
              <w:rPr>
                <w:rFonts w:ascii="Times New Roman" w:hAnsi="Times New Roman" w:cs="Times New Roman"/>
                <w:sz w:val="20"/>
                <w:szCs w:val="24"/>
              </w:rPr>
            </w:pPr>
          </w:p>
        </w:tc>
        <w:tc>
          <w:tcPr>
            <w:tcW w:w="1020" w:type="dxa"/>
            <w:vMerge/>
          </w:tcPr>
          <w:p w:rsidR="00656515" w:rsidRPr="00135248" w:rsidRDefault="00656515" w:rsidP="00656515">
            <w:pPr>
              <w:spacing w:after="0"/>
              <w:rPr>
                <w:rFonts w:ascii="Times New Roman" w:hAnsi="Times New Roman" w:cs="Times New Roman"/>
                <w:sz w:val="20"/>
                <w:szCs w:val="24"/>
              </w:rPr>
            </w:pPr>
          </w:p>
        </w:tc>
        <w:tc>
          <w:tcPr>
            <w:tcW w:w="1020" w:type="dxa"/>
          </w:tcPr>
          <w:p w:rsidR="00656515" w:rsidRPr="00135248" w:rsidRDefault="00656515" w:rsidP="00656515">
            <w:pPr>
              <w:pStyle w:val="ConsPlusNormal"/>
              <w:jc w:val="center"/>
              <w:rPr>
                <w:rFonts w:ascii="Times New Roman" w:hAnsi="Times New Roman" w:cs="Times New Roman"/>
                <w:sz w:val="20"/>
                <w:szCs w:val="24"/>
              </w:rPr>
            </w:pPr>
            <w:r w:rsidRPr="00135248">
              <w:rPr>
                <w:rFonts w:ascii="Times New Roman" w:hAnsi="Times New Roman" w:cs="Times New Roman"/>
                <w:sz w:val="20"/>
                <w:szCs w:val="24"/>
              </w:rPr>
              <w:t xml:space="preserve">наименование </w:t>
            </w:r>
            <w:hyperlink w:anchor="P1074" w:history="1">
              <w:r w:rsidRPr="00135248">
                <w:rPr>
                  <w:rFonts w:ascii="Times New Roman" w:hAnsi="Times New Roman" w:cs="Times New Roman"/>
                  <w:color w:val="0000FF"/>
                  <w:sz w:val="20"/>
                  <w:szCs w:val="24"/>
                </w:rPr>
                <w:t>&lt;16&gt;</w:t>
              </w:r>
            </w:hyperlink>
          </w:p>
        </w:tc>
        <w:tc>
          <w:tcPr>
            <w:tcW w:w="964" w:type="dxa"/>
          </w:tcPr>
          <w:p w:rsidR="00656515" w:rsidRPr="00135248" w:rsidRDefault="00656515" w:rsidP="00656515">
            <w:pPr>
              <w:pStyle w:val="ConsPlusNormal"/>
              <w:jc w:val="center"/>
              <w:rPr>
                <w:rFonts w:ascii="Times New Roman" w:hAnsi="Times New Roman" w:cs="Times New Roman"/>
                <w:sz w:val="20"/>
                <w:szCs w:val="24"/>
              </w:rPr>
            </w:pPr>
            <w:r w:rsidRPr="00135248">
              <w:rPr>
                <w:rFonts w:ascii="Times New Roman" w:hAnsi="Times New Roman" w:cs="Times New Roman"/>
                <w:sz w:val="20"/>
                <w:szCs w:val="24"/>
              </w:rPr>
              <w:t xml:space="preserve">код по </w:t>
            </w:r>
            <w:hyperlink r:id="rId19" w:history="1">
              <w:r w:rsidRPr="00135248">
                <w:rPr>
                  <w:rFonts w:ascii="Times New Roman" w:hAnsi="Times New Roman" w:cs="Times New Roman"/>
                  <w:color w:val="0000FF"/>
                  <w:sz w:val="20"/>
                  <w:szCs w:val="24"/>
                </w:rPr>
                <w:t>ОКЕИ</w:t>
              </w:r>
            </w:hyperlink>
            <w:r w:rsidRPr="00135248">
              <w:rPr>
                <w:rFonts w:ascii="Times New Roman" w:hAnsi="Times New Roman" w:cs="Times New Roman"/>
                <w:sz w:val="20"/>
                <w:szCs w:val="24"/>
              </w:rPr>
              <w:t xml:space="preserve"> </w:t>
            </w:r>
            <w:hyperlink w:anchor="P1079" w:history="1">
              <w:r w:rsidRPr="00135248">
                <w:rPr>
                  <w:rFonts w:ascii="Times New Roman" w:hAnsi="Times New Roman" w:cs="Times New Roman"/>
                  <w:color w:val="0000FF"/>
                  <w:sz w:val="20"/>
                  <w:szCs w:val="24"/>
                </w:rPr>
                <w:t>&lt;21&gt;</w:t>
              </w:r>
            </w:hyperlink>
          </w:p>
        </w:tc>
        <w:tc>
          <w:tcPr>
            <w:tcW w:w="1928" w:type="dxa"/>
            <w:vMerge/>
          </w:tcPr>
          <w:p w:rsidR="00656515" w:rsidRPr="00135248" w:rsidRDefault="00656515" w:rsidP="00656515">
            <w:pPr>
              <w:spacing w:after="0"/>
              <w:rPr>
                <w:rFonts w:ascii="Times New Roman" w:hAnsi="Times New Roman" w:cs="Times New Roman"/>
                <w:sz w:val="20"/>
                <w:szCs w:val="24"/>
              </w:rPr>
            </w:pPr>
          </w:p>
        </w:tc>
        <w:tc>
          <w:tcPr>
            <w:tcW w:w="1984" w:type="dxa"/>
            <w:vMerge/>
          </w:tcPr>
          <w:p w:rsidR="00656515" w:rsidRPr="00135248" w:rsidRDefault="00656515" w:rsidP="00656515">
            <w:pPr>
              <w:spacing w:after="0"/>
              <w:rPr>
                <w:rFonts w:ascii="Times New Roman" w:hAnsi="Times New Roman" w:cs="Times New Roman"/>
                <w:sz w:val="20"/>
                <w:szCs w:val="24"/>
              </w:rPr>
            </w:pPr>
          </w:p>
        </w:tc>
      </w:tr>
      <w:tr w:rsidR="00656515" w:rsidRPr="00135248">
        <w:tc>
          <w:tcPr>
            <w:tcW w:w="1644"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1</w:t>
            </w:r>
          </w:p>
        </w:tc>
        <w:tc>
          <w:tcPr>
            <w:tcW w:w="850"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2</w:t>
            </w:r>
          </w:p>
        </w:tc>
        <w:tc>
          <w:tcPr>
            <w:tcW w:w="1814"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3</w:t>
            </w:r>
          </w:p>
        </w:tc>
        <w:tc>
          <w:tcPr>
            <w:tcW w:w="1757"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4</w:t>
            </w:r>
          </w:p>
        </w:tc>
        <w:tc>
          <w:tcPr>
            <w:tcW w:w="1020"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5</w:t>
            </w:r>
          </w:p>
        </w:tc>
        <w:tc>
          <w:tcPr>
            <w:tcW w:w="1020"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6</w:t>
            </w:r>
          </w:p>
        </w:tc>
        <w:tc>
          <w:tcPr>
            <w:tcW w:w="964"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7</w:t>
            </w:r>
          </w:p>
        </w:tc>
        <w:tc>
          <w:tcPr>
            <w:tcW w:w="1928" w:type="dxa"/>
          </w:tcPr>
          <w:p w:rsidR="00656515" w:rsidRPr="00135248" w:rsidRDefault="00656515" w:rsidP="00656515">
            <w:pPr>
              <w:pStyle w:val="ConsPlusNormal"/>
              <w:jc w:val="center"/>
              <w:rPr>
                <w:rFonts w:ascii="Times New Roman" w:hAnsi="Times New Roman" w:cs="Times New Roman"/>
                <w:sz w:val="16"/>
                <w:szCs w:val="24"/>
              </w:rPr>
            </w:pPr>
            <w:bookmarkStart w:id="14" w:name="P1023"/>
            <w:bookmarkEnd w:id="14"/>
            <w:r w:rsidRPr="00135248">
              <w:rPr>
                <w:rFonts w:ascii="Times New Roman" w:hAnsi="Times New Roman" w:cs="Times New Roman"/>
                <w:sz w:val="16"/>
                <w:szCs w:val="24"/>
              </w:rPr>
              <w:t>8</w:t>
            </w:r>
          </w:p>
        </w:tc>
        <w:tc>
          <w:tcPr>
            <w:tcW w:w="1984" w:type="dxa"/>
          </w:tcPr>
          <w:p w:rsidR="00656515" w:rsidRPr="00135248" w:rsidRDefault="00656515" w:rsidP="00656515">
            <w:pPr>
              <w:pStyle w:val="ConsPlusNormal"/>
              <w:jc w:val="center"/>
              <w:rPr>
                <w:rFonts w:ascii="Times New Roman" w:hAnsi="Times New Roman" w:cs="Times New Roman"/>
                <w:sz w:val="16"/>
                <w:szCs w:val="24"/>
              </w:rPr>
            </w:pPr>
            <w:r w:rsidRPr="00135248">
              <w:rPr>
                <w:rFonts w:ascii="Times New Roman" w:hAnsi="Times New Roman" w:cs="Times New Roman"/>
                <w:sz w:val="16"/>
                <w:szCs w:val="24"/>
              </w:rPr>
              <w:t>9</w:t>
            </w:r>
          </w:p>
        </w:tc>
      </w:tr>
      <w:tr w:rsidR="00656515" w:rsidRPr="00656515">
        <w:tc>
          <w:tcPr>
            <w:tcW w:w="1644" w:type="dxa"/>
          </w:tcPr>
          <w:p w:rsidR="00656515" w:rsidRPr="00656515" w:rsidRDefault="00656515" w:rsidP="00656515">
            <w:pPr>
              <w:pStyle w:val="ConsPlusNormal"/>
              <w:rPr>
                <w:rFonts w:ascii="Times New Roman" w:hAnsi="Times New Roman" w:cs="Times New Roman"/>
                <w:sz w:val="24"/>
                <w:szCs w:val="24"/>
              </w:rPr>
            </w:pPr>
          </w:p>
        </w:tc>
        <w:tc>
          <w:tcPr>
            <w:tcW w:w="850" w:type="dxa"/>
          </w:tcPr>
          <w:p w:rsidR="00656515" w:rsidRPr="00656515" w:rsidRDefault="00656515" w:rsidP="00656515">
            <w:pPr>
              <w:pStyle w:val="ConsPlusNormal"/>
              <w:rPr>
                <w:rFonts w:ascii="Times New Roman" w:hAnsi="Times New Roman" w:cs="Times New Roman"/>
                <w:sz w:val="24"/>
                <w:szCs w:val="24"/>
              </w:rPr>
            </w:pPr>
          </w:p>
        </w:tc>
        <w:tc>
          <w:tcPr>
            <w:tcW w:w="1814" w:type="dxa"/>
          </w:tcPr>
          <w:p w:rsidR="00656515" w:rsidRPr="00656515" w:rsidRDefault="00656515" w:rsidP="00656515">
            <w:pPr>
              <w:pStyle w:val="ConsPlusNormal"/>
              <w:rPr>
                <w:rFonts w:ascii="Times New Roman" w:hAnsi="Times New Roman" w:cs="Times New Roman"/>
                <w:sz w:val="24"/>
                <w:szCs w:val="24"/>
              </w:rPr>
            </w:pPr>
          </w:p>
        </w:tc>
        <w:tc>
          <w:tcPr>
            <w:tcW w:w="1757" w:type="dxa"/>
          </w:tcPr>
          <w:p w:rsidR="00656515" w:rsidRPr="00656515" w:rsidRDefault="00656515" w:rsidP="00656515">
            <w:pPr>
              <w:pStyle w:val="ConsPlusNormal"/>
              <w:rPr>
                <w:rFonts w:ascii="Times New Roman" w:hAnsi="Times New Roman" w:cs="Times New Roman"/>
                <w:sz w:val="24"/>
                <w:szCs w:val="24"/>
              </w:rPr>
            </w:pPr>
          </w:p>
        </w:tc>
        <w:tc>
          <w:tcPr>
            <w:tcW w:w="1020" w:type="dxa"/>
          </w:tcPr>
          <w:p w:rsidR="00656515" w:rsidRPr="00656515" w:rsidRDefault="00656515" w:rsidP="00656515">
            <w:pPr>
              <w:pStyle w:val="ConsPlusNormal"/>
              <w:rPr>
                <w:rFonts w:ascii="Times New Roman" w:hAnsi="Times New Roman" w:cs="Times New Roman"/>
                <w:sz w:val="24"/>
                <w:szCs w:val="24"/>
              </w:rPr>
            </w:pPr>
          </w:p>
        </w:tc>
        <w:tc>
          <w:tcPr>
            <w:tcW w:w="1020" w:type="dxa"/>
          </w:tcPr>
          <w:p w:rsidR="00656515" w:rsidRPr="00656515" w:rsidRDefault="00656515" w:rsidP="00656515">
            <w:pPr>
              <w:pStyle w:val="ConsPlusNormal"/>
              <w:rPr>
                <w:rFonts w:ascii="Times New Roman" w:hAnsi="Times New Roman" w:cs="Times New Roman"/>
                <w:sz w:val="24"/>
                <w:szCs w:val="24"/>
              </w:rPr>
            </w:pPr>
          </w:p>
        </w:tc>
        <w:tc>
          <w:tcPr>
            <w:tcW w:w="964" w:type="dxa"/>
          </w:tcPr>
          <w:p w:rsidR="00656515" w:rsidRPr="00656515" w:rsidRDefault="00656515" w:rsidP="00656515">
            <w:pPr>
              <w:pStyle w:val="ConsPlusNormal"/>
              <w:rPr>
                <w:rFonts w:ascii="Times New Roman" w:hAnsi="Times New Roman" w:cs="Times New Roman"/>
                <w:sz w:val="24"/>
                <w:szCs w:val="24"/>
              </w:rPr>
            </w:pPr>
          </w:p>
        </w:tc>
        <w:tc>
          <w:tcPr>
            <w:tcW w:w="1928" w:type="dxa"/>
          </w:tcPr>
          <w:p w:rsidR="00656515" w:rsidRPr="00656515" w:rsidRDefault="00656515" w:rsidP="00656515">
            <w:pPr>
              <w:pStyle w:val="ConsPlusNormal"/>
              <w:rPr>
                <w:rFonts w:ascii="Times New Roman" w:hAnsi="Times New Roman" w:cs="Times New Roman"/>
                <w:sz w:val="24"/>
                <w:szCs w:val="24"/>
              </w:rPr>
            </w:pPr>
          </w:p>
        </w:tc>
        <w:tc>
          <w:tcPr>
            <w:tcW w:w="1984" w:type="dxa"/>
          </w:tcPr>
          <w:p w:rsidR="00656515" w:rsidRPr="00656515" w:rsidRDefault="00656515" w:rsidP="00656515">
            <w:pPr>
              <w:pStyle w:val="ConsPlusNormal"/>
              <w:rPr>
                <w:rFonts w:ascii="Times New Roman" w:hAnsi="Times New Roman" w:cs="Times New Roman"/>
                <w:sz w:val="24"/>
                <w:szCs w:val="24"/>
              </w:rPr>
            </w:pPr>
          </w:p>
        </w:tc>
      </w:tr>
      <w:tr w:rsidR="00656515" w:rsidRPr="00656515">
        <w:tc>
          <w:tcPr>
            <w:tcW w:w="1644" w:type="dxa"/>
          </w:tcPr>
          <w:p w:rsidR="00656515" w:rsidRPr="00656515" w:rsidRDefault="00656515" w:rsidP="00656515">
            <w:pPr>
              <w:pStyle w:val="ConsPlusNormal"/>
              <w:rPr>
                <w:rFonts w:ascii="Times New Roman" w:hAnsi="Times New Roman" w:cs="Times New Roman"/>
                <w:sz w:val="24"/>
                <w:szCs w:val="24"/>
              </w:rPr>
            </w:pPr>
          </w:p>
        </w:tc>
        <w:tc>
          <w:tcPr>
            <w:tcW w:w="850" w:type="dxa"/>
          </w:tcPr>
          <w:p w:rsidR="00656515" w:rsidRPr="00656515" w:rsidRDefault="00656515" w:rsidP="00656515">
            <w:pPr>
              <w:pStyle w:val="ConsPlusNormal"/>
              <w:rPr>
                <w:rFonts w:ascii="Times New Roman" w:hAnsi="Times New Roman" w:cs="Times New Roman"/>
                <w:sz w:val="24"/>
                <w:szCs w:val="24"/>
              </w:rPr>
            </w:pPr>
          </w:p>
        </w:tc>
        <w:tc>
          <w:tcPr>
            <w:tcW w:w="1814" w:type="dxa"/>
          </w:tcPr>
          <w:p w:rsidR="00656515" w:rsidRPr="00656515" w:rsidRDefault="00656515" w:rsidP="00656515">
            <w:pPr>
              <w:pStyle w:val="ConsPlusNormal"/>
              <w:rPr>
                <w:rFonts w:ascii="Times New Roman" w:hAnsi="Times New Roman" w:cs="Times New Roman"/>
                <w:sz w:val="24"/>
                <w:szCs w:val="24"/>
              </w:rPr>
            </w:pPr>
          </w:p>
        </w:tc>
        <w:tc>
          <w:tcPr>
            <w:tcW w:w="1757" w:type="dxa"/>
          </w:tcPr>
          <w:p w:rsidR="00656515" w:rsidRPr="00656515" w:rsidRDefault="00656515" w:rsidP="00656515">
            <w:pPr>
              <w:pStyle w:val="ConsPlusNormal"/>
              <w:rPr>
                <w:rFonts w:ascii="Times New Roman" w:hAnsi="Times New Roman" w:cs="Times New Roman"/>
                <w:sz w:val="24"/>
                <w:szCs w:val="24"/>
              </w:rPr>
            </w:pPr>
          </w:p>
        </w:tc>
        <w:tc>
          <w:tcPr>
            <w:tcW w:w="1020" w:type="dxa"/>
          </w:tcPr>
          <w:p w:rsidR="00656515" w:rsidRPr="00656515" w:rsidRDefault="00656515" w:rsidP="00656515">
            <w:pPr>
              <w:pStyle w:val="ConsPlusNormal"/>
              <w:rPr>
                <w:rFonts w:ascii="Times New Roman" w:hAnsi="Times New Roman" w:cs="Times New Roman"/>
                <w:sz w:val="24"/>
                <w:szCs w:val="24"/>
              </w:rPr>
            </w:pPr>
          </w:p>
        </w:tc>
        <w:tc>
          <w:tcPr>
            <w:tcW w:w="1020" w:type="dxa"/>
          </w:tcPr>
          <w:p w:rsidR="00656515" w:rsidRPr="00656515" w:rsidRDefault="00656515" w:rsidP="00656515">
            <w:pPr>
              <w:pStyle w:val="ConsPlusNormal"/>
              <w:rPr>
                <w:rFonts w:ascii="Times New Roman" w:hAnsi="Times New Roman" w:cs="Times New Roman"/>
                <w:sz w:val="24"/>
                <w:szCs w:val="24"/>
              </w:rPr>
            </w:pPr>
          </w:p>
        </w:tc>
        <w:tc>
          <w:tcPr>
            <w:tcW w:w="964" w:type="dxa"/>
          </w:tcPr>
          <w:p w:rsidR="00656515" w:rsidRPr="00656515" w:rsidRDefault="00656515" w:rsidP="00656515">
            <w:pPr>
              <w:pStyle w:val="ConsPlusNormal"/>
              <w:rPr>
                <w:rFonts w:ascii="Times New Roman" w:hAnsi="Times New Roman" w:cs="Times New Roman"/>
                <w:sz w:val="24"/>
                <w:szCs w:val="24"/>
              </w:rPr>
            </w:pPr>
          </w:p>
        </w:tc>
        <w:tc>
          <w:tcPr>
            <w:tcW w:w="1928" w:type="dxa"/>
          </w:tcPr>
          <w:p w:rsidR="00656515" w:rsidRPr="00656515" w:rsidRDefault="00656515" w:rsidP="00656515">
            <w:pPr>
              <w:pStyle w:val="ConsPlusNormal"/>
              <w:rPr>
                <w:rFonts w:ascii="Times New Roman" w:hAnsi="Times New Roman" w:cs="Times New Roman"/>
                <w:sz w:val="24"/>
                <w:szCs w:val="24"/>
              </w:rPr>
            </w:pPr>
          </w:p>
        </w:tc>
        <w:tc>
          <w:tcPr>
            <w:tcW w:w="1984" w:type="dxa"/>
          </w:tcPr>
          <w:p w:rsidR="00656515" w:rsidRPr="00656515" w:rsidRDefault="00656515" w:rsidP="00656515">
            <w:pPr>
              <w:pStyle w:val="ConsPlusNormal"/>
              <w:rPr>
                <w:rFonts w:ascii="Times New Roman" w:hAnsi="Times New Roman" w:cs="Times New Roman"/>
                <w:sz w:val="24"/>
                <w:szCs w:val="24"/>
              </w:rPr>
            </w:pPr>
          </w:p>
        </w:tc>
      </w:tr>
    </w:tbl>
    <w:p w:rsidR="00656515" w:rsidRPr="00656515" w:rsidRDefault="00656515" w:rsidP="00656515">
      <w:pPr>
        <w:spacing w:after="0"/>
        <w:rPr>
          <w:rFonts w:ascii="Times New Roman" w:hAnsi="Times New Roman" w:cs="Times New Roman"/>
          <w:sz w:val="24"/>
          <w:szCs w:val="24"/>
        </w:rPr>
        <w:sectPr w:rsidR="00656515" w:rsidRPr="00656515">
          <w:pgSz w:w="16838" w:h="11905" w:orient="landscape"/>
          <w:pgMar w:top="1701" w:right="1134" w:bottom="850" w:left="1134" w:header="0" w:footer="0" w:gutter="0"/>
          <w:cols w:space="720"/>
        </w:sectPr>
      </w:pPr>
    </w:p>
    <w:p w:rsidR="00656515" w:rsidRPr="00656515" w:rsidRDefault="00656515" w:rsidP="00656515">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08"/>
        <w:gridCol w:w="2494"/>
        <w:gridCol w:w="1814"/>
        <w:gridCol w:w="2154"/>
      </w:tblGrid>
      <w:tr w:rsidR="00656515" w:rsidRPr="00656515">
        <w:tc>
          <w:tcPr>
            <w:tcW w:w="2608" w:type="dxa"/>
            <w:tcBorders>
              <w:top w:val="nil"/>
              <w:left w:val="nil"/>
              <w:bottom w:val="nil"/>
              <w:right w:val="nil"/>
            </w:tcBorders>
          </w:tcPr>
          <w:p w:rsidR="00656515" w:rsidRPr="00656515" w:rsidRDefault="00656515" w:rsidP="00656515">
            <w:pPr>
              <w:pStyle w:val="ConsPlusNormal"/>
              <w:rPr>
                <w:rFonts w:ascii="Times New Roman" w:hAnsi="Times New Roman" w:cs="Times New Roman"/>
                <w:sz w:val="24"/>
                <w:szCs w:val="24"/>
              </w:rPr>
            </w:pPr>
            <w:r w:rsidRPr="00656515">
              <w:rPr>
                <w:rFonts w:ascii="Times New Roman" w:hAnsi="Times New Roman" w:cs="Times New Roman"/>
                <w:sz w:val="24"/>
                <w:szCs w:val="24"/>
              </w:rPr>
              <w:t>Руководитель</w:t>
            </w:r>
          </w:p>
          <w:p w:rsidR="00656515" w:rsidRPr="00656515" w:rsidRDefault="00656515" w:rsidP="00656515">
            <w:pPr>
              <w:pStyle w:val="ConsPlusNormal"/>
              <w:rPr>
                <w:rFonts w:ascii="Times New Roman" w:hAnsi="Times New Roman" w:cs="Times New Roman"/>
                <w:sz w:val="24"/>
                <w:szCs w:val="24"/>
              </w:rPr>
            </w:pPr>
            <w:r w:rsidRPr="00656515">
              <w:rPr>
                <w:rFonts w:ascii="Times New Roman" w:hAnsi="Times New Roman" w:cs="Times New Roman"/>
                <w:sz w:val="24"/>
                <w:szCs w:val="24"/>
              </w:rPr>
              <w:t>(уполномоченное лицо)</w:t>
            </w:r>
          </w:p>
        </w:tc>
        <w:tc>
          <w:tcPr>
            <w:tcW w:w="2494" w:type="dxa"/>
            <w:tcBorders>
              <w:top w:val="nil"/>
              <w:left w:val="nil"/>
              <w:bottom w:val="nil"/>
              <w:right w:val="nil"/>
            </w:tcBorders>
          </w:tcPr>
          <w:p w:rsidR="00656515" w:rsidRPr="00656515" w:rsidRDefault="00656515" w:rsidP="00656515">
            <w:pPr>
              <w:pStyle w:val="ConsPlusNormal"/>
              <w:jc w:val="center"/>
              <w:rPr>
                <w:rFonts w:ascii="Times New Roman" w:hAnsi="Times New Roman" w:cs="Times New Roman"/>
                <w:sz w:val="24"/>
                <w:szCs w:val="24"/>
              </w:rPr>
            </w:pPr>
            <w:r w:rsidRPr="00656515">
              <w:rPr>
                <w:rFonts w:ascii="Times New Roman" w:hAnsi="Times New Roman" w:cs="Times New Roman"/>
                <w:sz w:val="24"/>
                <w:szCs w:val="24"/>
              </w:rPr>
              <w:t>________________</w:t>
            </w:r>
          </w:p>
          <w:p w:rsidR="00656515" w:rsidRPr="00656515" w:rsidRDefault="00656515" w:rsidP="00656515">
            <w:pPr>
              <w:pStyle w:val="ConsPlusNormal"/>
              <w:jc w:val="center"/>
              <w:rPr>
                <w:rFonts w:ascii="Times New Roman" w:hAnsi="Times New Roman" w:cs="Times New Roman"/>
                <w:sz w:val="24"/>
                <w:szCs w:val="24"/>
              </w:rPr>
            </w:pPr>
            <w:r w:rsidRPr="00656515">
              <w:rPr>
                <w:rFonts w:ascii="Times New Roman" w:hAnsi="Times New Roman" w:cs="Times New Roman"/>
                <w:sz w:val="24"/>
                <w:szCs w:val="24"/>
              </w:rPr>
              <w:t>(должность)</w:t>
            </w:r>
          </w:p>
        </w:tc>
        <w:tc>
          <w:tcPr>
            <w:tcW w:w="1814" w:type="dxa"/>
            <w:tcBorders>
              <w:top w:val="nil"/>
              <w:left w:val="nil"/>
              <w:bottom w:val="nil"/>
              <w:right w:val="nil"/>
            </w:tcBorders>
          </w:tcPr>
          <w:p w:rsidR="00656515" w:rsidRPr="00656515" w:rsidRDefault="00656515" w:rsidP="00656515">
            <w:pPr>
              <w:pStyle w:val="ConsPlusNormal"/>
              <w:jc w:val="center"/>
              <w:rPr>
                <w:rFonts w:ascii="Times New Roman" w:hAnsi="Times New Roman" w:cs="Times New Roman"/>
                <w:sz w:val="24"/>
                <w:szCs w:val="24"/>
              </w:rPr>
            </w:pPr>
            <w:r w:rsidRPr="00656515">
              <w:rPr>
                <w:rFonts w:ascii="Times New Roman" w:hAnsi="Times New Roman" w:cs="Times New Roman"/>
                <w:sz w:val="24"/>
                <w:szCs w:val="24"/>
              </w:rPr>
              <w:t>___________</w:t>
            </w:r>
          </w:p>
          <w:p w:rsidR="00656515" w:rsidRPr="00656515" w:rsidRDefault="00656515" w:rsidP="00656515">
            <w:pPr>
              <w:pStyle w:val="ConsPlusNormal"/>
              <w:jc w:val="center"/>
              <w:rPr>
                <w:rFonts w:ascii="Times New Roman" w:hAnsi="Times New Roman" w:cs="Times New Roman"/>
                <w:sz w:val="24"/>
                <w:szCs w:val="24"/>
              </w:rPr>
            </w:pPr>
            <w:r w:rsidRPr="00656515">
              <w:rPr>
                <w:rFonts w:ascii="Times New Roman" w:hAnsi="Times New Roman" w:cs="Times New Roman"/>
                <w:sz w:val="24"/>
                <w:szCs w:val="24"/>
              </w:rPr>
              <w:t>(подпись)</w:t>
            </w:r>
          </w:p>
        </w:tc>
        <w:tc>
          <w:tcPr>
            <w:tcW w:w="2154" w:type="dxa"/>
            <w:tcBorders>
              <w:top w:val="nil"/>
              <w:left w:val="nil"/>
              <w:bottom w:val="nil"/>
              <w:right w:val="nil"/>
            </w:tcBorders>
          </w:tcPr>
          <w:p w:rsidR="00656515" w:rsidRPr="00656515" w:rsidRDefault="00656515" w:rsidP="00656515">
            <w:pPr>
              <w:pStyle w:val="ConsPlusNormal"/>
              <w:jc w:val="center"/>
              <w:rPr>
                <w:rFonts w:ascii="Times New Roman" w:hAnsi="Times New Roman" w:cs="Times New Roman"/>
                <w:sz w:val="24"/>
                <w:szCs w:val="24"/>
              </w:rPr>
            </w:pPr>
            <w:r w:rsidRPr="00656515">
              <w:rPr>
                <w:rFonts w:ascii="Times New Roman" w:hAnsi="Times New Roman" w:cs="Times New Roman"/>
                <w:sz w:val="24"/>
                <w:szCs w:val="24"/>
              </w:rPr>
              <w:t>______________</w:t>
            </w:r>
          </w:p>
          <w:p w:rsidR="00656515" w:rsidRPr="00656515" w:rsidRDefault="00656515" w:rsidP="00656515">
            <w:pPr>
              <w:pStyle w:val="ConsPlusNormal"/>
              <w:jc w:val="center"/>
              <w:rPr>
                <w:rFonts w:ascii="Times New Roman" w:hAnsi="Times New Roman" w:cs="Times New Roman"/>
                <w:sz w:val="24"/>
                <w:szCs w:val="24"/>
              </w:rPr>
            </w:pPr>
            <w:r w:rsidRPr="00656515">
              <w:rPr>
                <w:rFonts w:ascii="Times New Roman" w:hAnsi="Times New Roman" w:cs="Times New Roman"/>
                <w:sz w:val="24"/>
                <w:szCs w:val="24"/>
              </w:rPr>
              <w:t>(Ф.И.О.)</w:t>
            </w:r>
          </w:p>
        </w:tc>
      </w:tr>
    </w:tbl>
    <w:p w:rsidR="00656515" w:rsidRPr="00656515" w:rsidRDefault="00656515" w:rsidP="00656515">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397"/>
        <w:gridCol w:w="1587"/>
        <w:gridCol w:w="1133"/>
      </w:tblGrid>
      <w:tr w:rsidR="00656515" w:rsidRPr="00656515">
        <w:tc>
          <w:tcPr>
            <w:tcW w:w="340" w:type="dxa"/>
            <w:tcBorders>
              <w:top w:val="nil"/>
              <w:left w:val="nil"/>
              <w:bottom w:val="nil"/>
              <w:right w:val="nil"/>
            </w:tcBorders>
          </w:tcPr>
          <w:p w:rsidR="00656515" w:rsidRPr="00656515" w:rsidRDefault="00656515" w:rsidP="00656515">
            <w:pPr>
              <w:pStyle w:val="ConsPlusNormal"/>
              <w:jc w:val="both"/>
              <w:rPr>
                <w:rFonts w:ascii="Times New Roman" w:hAnsi="Times New Roman" w:cs="Times New Roman"/>
                <w:sz w:val="24"/>
                <w:szCs w:val="24"/>
              </w:rPr>
            </w:pPr>
            <w:r w:rsidRPr="00656515">
              <w:rPr>
                <w:rFonts w:ascii="Times New Roman" w:hAnsi="Times New Roman" w:cs="Times New Roman"/>
                <w:sz w:val="24"/>
                <w:szCs w:val="24"/>
              </w:rPr>
              <w:t>"</w:t>
            </w:r>
          </w:p>
        </w:tc>
        <w:tc>
          <w:tcPr>
            <w:tcW w:w="397" w:type="dxa"/>
            <w:tcBorders>
              <w:top w:val="nil"/>
              <w:left w:val="nil"/>
              <w:bottom w:val="nil"/>
              <w:right w:val="nil"/>
            </w:tcBorders>
          </w:tcPr>
          <w:p w:rsidR="00656515" w:rsidRPr="00656515" w:rsidRDefault="00656515" w:rsidP="00656515">
            <w:pPr>
              <w:pStyle w:val="ConsPlusNormal"/>
              <w:jc w:val="both"/>
              <w:rPr>
                <w:rFonts w:ascii="Times New Roman" w:hAnsi="Times New Roman" w:cs="Times New Roman"/>
                <w:sz w:val="24"/>
                <w:szCs w:val="24"/>
              </w:rPr>
            </w:pPr>
            <w:r w:rsidRPr="00656515">
              <w:rPr>
                <w:rFonts w:ascii="Times New Roman" w:hAnsi="Times New Roman" w:cs="Times New Roman"/>
                <w:sz w:val="24"/>
                <w:szCs w:val="24"/>
              </w:rPr>
              <w:t>"</w:t>
            </w:r>
          </w:p>
        </w:tc>
        <w:tc>
          <w:tcPr>
            <w:tcW w:w="1587" w:type="dxa"/>
            <w:tcBorders>
              <w:top w:val="nil"/>
              <w:left w:val="nil"/>
              <w:bottom w:val="nil"/>
              <w:right w:val="nil"/>
            </w:tcBorders>
          </w:tcPr>
          <w:p w:rsidR="00656515" w:rsidRPr="00656515" w:rsidRDefault="00656515" w:rsidP="00656515">
            <w:pPr>
              <w:pStyle w:val="ConsPlusNormal"/>
              <w:rPr>
                <w:rFonts w:ascii="Times New Roman" w:hAnsi="Times New Roman" w:cs="Times New Roman"/>
                <w:sz w:val="24"/>
                <w:szCs w:val="24"/>
              </w:rPr>
            </w:pPr>
          </w:p>
        </w:tc>
        <w:tc>
          <w:tcPr>
            <w:tcW w:w="1133" w:type="dxa"/>
            <w:tcBorders>
              <w:top w:val="nil"/>
              <w:left w:val="nil"/>
              <w:bottom w:val="nil"/>
              <w:right w:val="nil"/>
            </w:tcBorders>
          </w:tcPr>
          <w:p w:rsidR="00656515" w:rsidRPr="00656515" w:rsidRDefault="00656515" w:rsidP="00656515">
            <w:pPr>
              <w:pStyle w:val="ConsPlusNormal"/>
              <w:jc w:val="both"/>
              <w:rPr>
                <w:rFonts w:ascii="Times New Roman" w:hAnsi="Times New Roman" w:cs="Times New Roman"/>
                <w:sz w:val="24"/>
                <w:szCs w:val="24"/>
              </w:rPr>
            </w:pPr>
            <w:r w:rsidRPr="00656515">
              <w:rPr>
                <w:rFonts w:ascii="Times New Roman" w:hAnsi="Times New Roman" w:cs="Times New Roman"/>
                <w:sz w:val="24"/>
                <w:szCs w:val="24"/>
              </w:rPr>
              <w:t>20__ г.</w:t>
            </w:r>
          </w:p>
        </w:tc>
      </w:tr>
    </w:tbl>
    <w:p w:rsidR="00656515" w:rsidRPr="00656515" w:rsidRDefault="00656515" w:rsidP="00656515">
      <w:pPr>
        <w:pStyle w:val="ConsPlusNormal"/>
        <w:jc w:val="both"/>
        <w:rPr>
          <w:rFonts w:ascii="Times New Roman" w:hAnsi="Times New Roman" w:cs="Times New Roman"/>
          <w:sz w:val="24"/>
          <w:szCs w:val="24"/>
        </w:rPr>
      </w:pP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w:t>
      </w:r>
    </w:p>
    <w:p w:rsidR="00656515" w:rsidRPr="00656515" w:rsidRDefault="00656515" w:rsidP="00656515">
      <w:pPr>
        <w:pStyle w:val="ConsPlusNormal"/>
        <w:ind w:firstLine="540"/>
        <w:jc w:val="both"/>
        <w:rPr>
          <w:rFonts w:ascii="Times New Roman" w:hAnsi="Times New Roman" w:cs="Times New Roman"/>
          <w:sz w:val="24"/>
          <w:szCs w:val="24"/>
        </w:rPr>
      </w:pPr>
      <w:bookmarkStart w:id="15" w:name="P1059"/>
      <w:bookmarkEnd w:id="15"/>
      <w:r w:rsidRPr="00656515">
        <w:rPr>
          <w:rFonts w:ascii="Times New Roman" w:hAnsi="Times New Roman" w:cs="Times New Roman"/>
          <w:sz w:val="24"/>
          <w:szCs w:val="24"/>
        </w:rPr>
        <w:t>&lt;1</w:t>
      </w:r>
      <w:proofErr w:type="gramStart"/>
      <w:r w:rsidRPr="00656515">
        <w:rPr>
          <w:rFonts w:ascii="Times New Roman" w:hAnsi="Times New Roman" w:cs="Times New Roman"/>
          <w:sz w:val="24"/>
          <w:szCs w:val="24"/>
        </w:rPr>
        <w:t>&gt; Ф</w:t>
      </w:r>
      <w:proofErr w:type="gramEnd"/>
      <w:r w:rsidRPr="00656515">
        <w:rPr>
          <w:rFonts w:ascii="Times New Roman" w:hAnsi="Times New Roman" w:cs="Times New Roman"/>
          <w:sz w:val="24"/>
          <w:szCs w:val="24"/>
        </w:rPr>
        <w:t xml:space="preserve">ормируется в форме электронного документа с использованием созданных в соответствии с бюджетным законодательством Российской Федерации государственных (муниципальных) информационных систем в сфере бюджетных правоотношений, в том числе посредством информационного взаимодействия с иными информационными системами органов государственной власти, государственных органов (органов местного самоуправления), осуществляющих в соответствии с законодательством Российской Федерации функции и полномочия учредителей в отношении государственных (муниципальных) бюджетных или автономных </w:t>
      </w:r>
      <w:proofErr w:type="gramStart"/>
      <w:r w:rsidRPr="00656515">
        <w:rPr>
          <w:rFonts w:ascii="Times New Roman" w:hAnsi="Times New Roman" w:cs="Times New Roman"/>
          <w:sz w:val="24"/>
          <w:szCs w:val="24"/>
        </w:rPr>
        <w:t>учреждений, оказывающих государственные (муниципальные) услуги в социальной сфере, включенные в государственный (муниципальный) социальный заказ, а также главных распорядителей бюджетных средств, в ведении которых находятся государственные (муниципальные) казенные учреждения, оказывающие государственные (муниципальные) услуги в социальной сфере, включенные в государственный (муниципальный) социальный заказ.</w:t>
      </w:r>
      <w:proofErr w:type="gramEnd"/>
    </w:p>
    <w:p w:rsidR="00656515" w:rsidRPr="00656515" w:rsidRDefault="00656515" w:rsidP="00656515">
      <w:pPr>
        <w:pStyle w:val="ConsPlusNormal"/>
        <w:ind w:firstLine="540"/>
        <w:jc w:val="both"/>
        <w:rPr>
          <w:rFonts w:ascii="Times New Roman" w:hAnsi="Times New Roman" w:cs="Times New Roman"/>
          <w:sz w:val="24"/>
          <w:szCs w:val="24"/>
        </w:rPr>
      </w:pPr>
      <w:bookmarkStart w:id="16" w:name="P1060"/>
      <w:bookmarkEnd w:id="16"/>
      <w:r w:rsidRPr="00656515">
        <w:rPr>
          <w:rFonts w:ascii="Times New Roman" w:hAnsi="Times New Roman" w:cs="Times New Roman"/>
          <w:sz w:val="24"/>
          <w:szCs w:val="24"/>
        </w:rPr>
        <w:t>&lt;2</w:t>
      </w:r>
      <w:proofErr w:type="gramStart"/>
      <w:r w:rsidRPr="00656515">
        <w:rPr>
          <w:rFonts w:ascii="Times New Roman" w:hAnsi="Times New Roman" w:cs="Times New Roman"/>
          <w:sz w:val="24"/>
          <w:szCs w:val="24"/>
        </w:rPr>
        <w:t>&gt; У</w:t>
      </w:r>
      <w:proofErr w:type="gramEnd"/>
      <w:r w:rsidRPr="00656515">
        <w:rPr>
          <w:rFonts w:ascii="Times New Roman" w:hAnsi="Times New Roman" w:cs="Times New Roman"/>
          <w:sz w:val="24"/>
          <w:szCs w:val="24"/>
        </w:rPr>
        <w:t>казывается дата формирования государственного (муниципального) социального заказа.</w:t>
      </w:r>
    </w:p>
    <w:p w:rsidR="00656515" w:rsidRPr="00656515" w:rsidRDefault="00656515" w:rsidP="00656515">
      <w:pPr>
        <w:pStyle w:val="ConsPlusNormal"/>
        <w:ind w:firstLine="540"/>
        <w:jc w:val="both"/>
        <w:rPr>
          <w:rFonts w:ascii="Times New Roman" w:hAnsi="Times New Roman" w:cs="Times New Roman"/>
          <w:sz w:val="24"/>
          <w:szCs w:val="24"/>
        </w:rPr>
      </w:pPr>
      <w:bookmarkStart w:id="17" w:name="P1061"/>
      <w:bookmarkEnd w:id="17"/>
      <w:r w:rsidRPr="00656515">
        <w:rPr>
          <w:rFonts w:ascii="Times New Roman" w:hAnsi="Times New Roman" w:cs="Times New Roman"/>
          <w:sz w:val="24"/>
          <w:szCs w:val="24"/>
        </w:rPr>
        <w:t>&lt;3</w:t>
      </w:r>
      <w:proofErr w:type="gramStart"/>
      <w:r w:rsidRPr="00656515">
        <w:rPr>
          <w:rFonts w:ascii="Times New Roman" w:hAnsi="Times New Roman" w:cs="Times New Roman"/>
          <w:sz w:val="24"/>
          <w:szCs w:val="24"/>
        </w:rPr>
        <w:t>&gt; У</w:t>
      </w:r>
      <w:proofErr w:type="gramEnd"/>
      <w:r w:rsidRPr="00656515">
        <w:rPr>
          <w:rFonts w:ascii="Times New Roman" w:hAnsi="Times New Roman" w:cs="Times New Roman"/>
          <w:sz w:val="24"/>
          <w:szCs w:val="24"/>
        </w:rPr>
        <w:t>казывается наименование бюджета бюджетной системы Российской Федерации, из которого осуществляется финансовое обеспечение (возмещение) исполнения государственного (муниципального) социального заказа.</w:t>
      </w:r>
    </w:p>
    <w:p w:rsidR="00656515" w:rsidRPr="00656515" w:rsidRDefault="00656515" w:rsidP="00656515">
      <w:pPr>
        <w:pStyle w:val="ConsPlusNormal"/>
        <w:ind w:firstLine="540"/>
        <w:jc w:val="both"/>
        <w:rPr>
          <w:rFonts w:ascii="Times New Roman" w:hAnsi="Times New Roman" w:cs="Times New Roman"/>
          <w:sz w:val="24"/>
          <w:szCs w:val="24"/>
        </w:rPr>
      </w:pPr>
      <w:bookmarkStart w:id="18" w:name="P1062"/>
      <w:bookmarkEnd w:id="18"/>
      <w:r w:rsidRPr="00656515">
        <w:rPr>
          <w:rFonts w:ascii="Times New Roman" w:hAnsi="Times New Roman" w:cs="Times New Roman"/>
          <w:sz w:val="24"/>
          <w:szCs w:val="24"/>
        </w:rPr>
        <w:t>&lt;4</w:t>
      </w:r>
      <w:proofErr w:type="gramStart"/>
      <w:r w:rsidRPr="00656515">
        <w:rPr>
          <w:rFonts w:ascii="Times New Roman" w:hAnsi="Times New Roman" w:cs="Times New Roman"/>
          <w:sz w:val="24"/>
          <w:szCs w:val="24"/>
        </w:rPr>
        <w:t>&gt; У</w:t>
      </w:r>
      <w:proofErr w:type="gramEnd"/>
      <w:r w:rsidRPr="00656515">
        <w:rPr>
          <w:rFonts w:ascii="Times New Roman" w:hAnsi="Times New Roman" w:cs="Times New Roman"/>
          <w:sz w:val="24"/>
          <w:szCs w:val="24"/>
        </w:rPr>
        <w:t>казывается "1" в случае, если формируется впервые, "2" - в случае внесения изменений в утвержденный государственный (муниципальный) социальный заказ и формирования нового государственного (муниципального) социального заказа.</w:t>
      </w:r>
    </w:p>
    <w:p w:rsidR="00656515" w:rsidRPr="00656515" w:rsidRDefault="00656515" w:rsidP="00656515">
      <w:pPr>
        <w:pStyle w:val="ConsPlusNormal"/>
        <w:ind w:firstLine="540"/>
        <w:jc w:val="both"/>
        <w:rPr>
          <w:rFonts w:ascii="Times New Roman" w:hAnsi="Times New Roman" w:cs="Times New Roman"/>
          <w:sz w:val="24"/>
          <w:szCs w:val="24"/>
        </w:rPr>
      </w:pPr>
      <w:bookmarkStart w:id="19" w:name="P1063"/>
      <w:bookmarkEnd w:id="19"/>
      <w:r w:rsidRPr="00656515">
        <w:rPr>
          <w:rFonts w:ascii="Times New Roman" w:hAnsi="Times New Roman" w:cs="Times New Roman"/>
          <w:sz w:val="24"/>
          <w:szCs w:val="24"/>
        </w:rPr>
        <w:t>&lt;5</w:t>
      </w:r>
      <w:proofErr w:type="gramStart"/>
      <w:r w:rsidRPr="00656515">
        <w:rPr>
          <w:rFonts w:ascii="Times New Roman" w:hAnsi="Times New Roman" w:cs="Times New Roman"/>
          <w:sz w:val="24"/>
          <w:szCs w:val="24"/>
        </w:rPr>
        <w:t>&gt; У</w:t>
      </w:r>
      <w:proofErr w:type="gramEnd"/>
      <w:r w:rsidRPr="00656515">
        <w:rPr>
          <w:rFonts w:ascii="Times New Roman" w:hAnsi="Times New Roman" w:cs="Times New Roman"/>
          <w:sz w:val="24"/>
          <w:szCs w:val="24"/>
        </w:rPr>
        <w:t xml:space="preserve">казывается направление деятельности, определенное в соответствии с </w:t>
      </w:r>
      <w:hyperlink r:id="rId20" w:history="1">
        <w:r w:rsidRPr="00656515">
          <w:rPr>
            <w:rFonts w:ascii="Times New Roman" w:hAnsi="Times New Roman" w:cs="Times New Roman"/>
            <w:color w:val="0000FF"/>
            <w:sz w:val="24"/>
            <w:szCs w:val="24"/>
          </w:rPr>
          <w:t>частью 2 статьи 28</w:t>
        </w:r>
      </w:hyperlink>
      <w:r w:rsidRPr="00656515">
        <w:rPr>
          <w:rFonts w:ascii="Times New Roman" w:hAnsi="Times New Roman" w:cs="Times New Roman"/>
          <w:sz w:val="24"/>
          <w:szCs w:val="24"/>
        </w:rPr>
        <w:t xml:space="preserve"> Федерального закона от 13 июля 2020 г. N 189-ФЗ "О государственном (муниципальном) социальном заказе на оказание государственных (муниципальных) услуг с социальной сфере" (далее - Федеральный закон).</w:t>
      </w:r>
    </w:p>
    <w:p w:rsidR="00656515" w:rsidRPr="00656515" w:rsidRDefault="00656515" w:rsidP="00656515">
      <w:pPr>
        <w:pStyle w:val="ConsPlusNormal"/>
        <w:ind w:firstLine="540"/>
        <w:jc w:val="both"/>
        <w:rPr>
          <w:rFonts w:ascii="Times New Roman" w:hAnsi="Times New Roman" w:cs="Times New Roman"/>
          <w:sz w:val="24"/>
          <w:szCs w:val="24"/>
        </w:rPr>
      </w:pPr>
      <w:bookmarkStart w:id="20" w:name="P1064"/>
      <w:bookmarkEnd w:id="20"/>
      <w:r w:rsidRPr="00656515">
        <w:rPr>
          <w:rFonts w:ascii="Times New Roman" w:hAnsi="Times New Roman" w:cs="Times New Roman"/>
          <w:sz w:val="24"/>
          <w:szCs w:val="24"/>
        </w:rPr>
        <w:t>&lt;6</w:t>
      </w:r>
      <w:proofErr w:type="gramStart"/>
      <w:r w:rsidRPr="00656515">
        <w:rPr>
          <w:rFonts w:ascii="Times New Roman" w:hAnsi="Times New Roman" w:cs="Times New Roman"/>
          <w:sz w:val="24"/>
          <w:szCs w:val="24"/>
        </w:rPr>
        <w:t>&gt; Ф</w:t>
      </w:r>
      <w:proofErr w:type="gramEnd"/>
      <w:r w:rsidRPr="00656515">
        <w:rPr>
          <w:rFonts w:ascii="Times New Roman" w:hAnsi="Times New Roman" w:cs="Times New Roman"/>
          <w:sz w:val="24"/>
          <w:szCs w:val="24"/>
        </w:rPr>
        <w:t xml:space="preserve">ормируется в соответствии с информацией, включенной в </w:t>
      </w:r>
      <w:hyperlink w:anchor="P483" w:history="1">
        <w:r w:rsidRPr="00656515">
          <w:rPr>
            <w:rFonts w:ascii="Times New Roman" w:hAnsi="Times New Roman" w:cs="Times New Roman"/>
            <w:color w:val="0000FF"/>
            <w:sz w:val="24"/>
            <w:szCs w:val="24"/>
          </w:rPr>
          <w:t>подраздел 1 раздела II</w:t>
        </w:r>
      </w:hyperlink>
      <w:r w:rsidRPr="00656515">
        <w:rPr>
          <w:rFonts w:ascii="Times New Roman" w:hAnsi="Times New Roman" w:cs="Times New Roman"/>
          <w:sz w:val="24"/>
          <w:szCs w:val="24"/>
        </w:rPr>
        <w:t xml:space="preserve"> настоящей примерной формы.</w:t>
      </w:r>
    </w:p>
    <w:p w:rsidR="00656515" w:rsidRPr="00656515" w:rsidRDefault="00656515" w:rsidP="00656515">
      <w:pPr>
        <w:pStyle w:val="ConsPlusNormal"/>
        <w:ind w:firstLine="540"/>
        <w:jc w:val="both"/>
        <w:rPr>
          <w:rFonts w:ascii="Times New Roman" w:hAnsi="Times New Roman" w:cs="Times New Roman"/>
          <w:sz w:val="24"/>
          <w:szCs w:val="24"/>
        </w:rPr>
      </w:pPr>
      <w:bookmarkStart w:id="21" w:name="P1065"/>
      <w:bookmarkEnd w:id="21"/>
      <w:r w:rsidRPr="00656515">
        <w:rPr>
          <w:rFonts w:ascii="Times New Roman" w:hAnsi="Times New Roman" w:cs="Times New Roman"/>
          <w:sz w:val="24"/>
          <w:szCs w:val="24"/>
        </w:rPr>
        <w:t>&lt;7</w:t>
      </w:r>
      <w:proofErr w:type="gramStart"/>
      <w:r w:rsidRPr="00656515">
        <w:rPr>
          <w:rFonts w:ascii="Times New Roman" w:hAnsi="Times New Roman" w:cs="Times New Roman"/>
          <w:sz w:val="24"/>
          <w:szCs w:val="24"/>
        </w:rPr>
        <w:t>&gt; Р</w:t>
      </w:r>
      <w:proofErr w:type="gramEnd"/>
      <w:r w:rsidRPr="00656515">
        <w:rPr>
          <w:rFonts w:ascii="Times New Roman" w:hAnsi="Times New Roman" w:cs="Times New Roman"/>
          <w:sz w:val="24"/>
          <w:szCs w:val="24"/>
        </w:rPr>
        <w:t xml:space="preserve">ассчитывается как сумма граф 8, 9, 10, 11 </w:t>
      </w:r>
      <w:hyperlink w:anchor="P76" w:history="1">
        <w:r w:rsidRPr="00656515">
          <w:rPr>
            <w:rFonts w:ascii="Times New Roman" w:hAnsi="Times New Roman" w:cs="Times New Roman"/>
            <w:color w:val="0000FF"/>
            <w:sz w:val="24"/>
            <w:szCs w:val="24"/>
          </w:rPr>
          <w:t>подраздела 1</w:t>
        </w:r>
      </w:hyperlink>
      <w:r w:rsidRPr="00656515">
        <w:rPr>
          <w:rFonts w:ascii="Times New Roman" w:hAnsi="Times New Roman" w:cs="Times New Roman"/>
          <w:sz w:val="24"/>
          <w:szCs w:val="24"/>
        </w:rPr>
        <w:t xml:space="preserve"> и </w:t>
      </w:r>
      <w:hyperlink w:anchor="P177" w:history="1">
        <w:r w:rsidRPr="00656515">
          <w:rPr>
            <w:rFonts w:ascii="Times New Roman" w:hAnsi="Times New Roman" w:cs="Times New Roman"/>
            <w:color w:val="0000FF"/>
            <w:sz w:val="24"/>
            <w:szCs w:val="24"/>
          </w:rPr>
          <w:t>подраздела 2 раздела I</w:t>
        </w:r>
      </w:hyperlink>
      <w:r w:rsidRPr="00656515">
        <w:rPr>
          <w:rFonts w:ascii="Times New Roman" w:hAnsi="Times New Roman" w:cs="Times New Roman"/>
          <w:sz w:val="24"/>
          <w:szCs w:val="24"/>
        </w:rPr>
        <w:t xml:space="preserve"> настоящей примерной формы.</w:t>
      </w:r>
    </w:p>
    <w:p w:rsidR="00656515" w:rsidRPr="00656515" w:rsidRDefault="00656515" w:rsidP="00656515">
      <w:pPr>
        <w:pStyle w:val="ConsPlusNormal"/>
        <w:ind w:firstLine="540"/>
        <w:jc w:val="both"/>
        <w:rPr>
          <w:rFonts w:ascii="Times New Roman" w:hAnsi="Times New Roman" w:cs="Times New Roman"/>
          <w:sz w:val="24"/>
          <w:szCs w:val="24"/>
        </w:rPr>
      </w:pPr>
      <w:bookmarkStart w:id="22" w:name="P1066"/>
      <w:bookmarkEnd w:id="22"/>
      <w:r w:rsidRPr="00656515">
        <w:rPr>
          <w:rFonts w:ascii="Times New Roman" w:hAnsi="Times New Roman" w:cs="Times New Roman"/>
          <w:sz w:val="24"/>
          <w:szCs w:val="24"/>
        </w:rPr>
        <w:t>&lt;8</w:t>
      </w:r>
      <w:proofErr w:type="gramStart"/>
      <w:r w:rsidRPr="00656515">
        <w:rPr>
          <w:rFonts w:ascii="Times New Roman" w:hAnsi="Times New Roman" w:cs="Times New Roman"/>
          <w:sz w:val="24"/>
          <w:szCs w:val="24"/>
        </w:rPr>
        <w:t>&gt; Ф</w:t>
      </w:r>
      <w:proofErr w:type="gramEnd"/>
      <w:r w:rsidRPr="00656515">
        <w:rPr>
          <w:rFonts w:ascii="Times New Roman" w:hAnsi="Times New Roman" w:cs="Times New Roman"/>
          <w:sz w:val="24"/>
          <w:szCs w:val="24"/>
        </w:rPr>
        <w:t xml:space="preserve">ормируется в соответствии с показателями, характеризующими объем оказания государственной (муниципальной) услуги, включенными в </w:t>
      </w:r>
      <w:hyperlink w:anchor="P483" w:history="1">
        <w:r w:rsidRPr="00656515">
          <w:rPr>
            <w:rFonts w:ascii="Times New Roman" w:hAnsi="Times New Roman" w:cs="Times New Roman"/>
            <w:color w:val="0000FF"/>
            <w:sz w:val="24"/>
            <w:szCs w:val="24"/>
          </w:rPr>
          <w:t>подраздел 1 раздела II</w:t>
        </w:r>
      </w:hyperlink>
      <w:r w:rsidRPr="00656515">
        <w:rPr>
          <w:rFonts w:ascii="Times New Roman" w:hAnsi="Times New Roman" w:cs="Times New Roman"/>
          <w:sz w:val="24"/>
          <w:szCs w:val="24"/>
        </w:rPr>
        <w:t xml:space="preserve"> настоящей примерной формы.</w:t>
      </w:r>
    </w:p>
    <w:p w:rsidR="00656515" w:rsidRPr="00656515" w:rsidRDefault="00656515" w:rsidP="00656515">
      <w:pPr>
        <w:pStyle w:val="ConsPlusNormal"/>
        <w:ind w:firstLine="540"/>
        <w:jc w:val="both"/>
        <w:rPr>
          <w:rFonts w:ascii="Times New Roman" w:hAnsi="Times New Roman" w:cs="Times New Roman"/>
          <w:sz w:val="24"/>
          <w:szCs w:val="24"/>
        </w:rPr>
      </w:pPr>
      <w:bookmarkStart w:id="23" w:name="P1067"/>
      <w:bookmarkEnd w:id="23"/>
      <w:r w:rsidRPr="00656515">
        <w:rPr>
          <w:rFonts w:ascii="Times New Roman" w:hAnsi="Times New Roman" w:cs="Times New Roman"/>
          <w:sz w:val="24"/>
          <w:szCs w:val="24"/>
        </w:rPr>
        <w:t>&lt;9</w:t>
      </w:r>
      <w:proofErr w:type="gramStart"/>
      <w:r w:rsidRPr="00656515">
        <w:rPr>
          <w:rFonts w:ascii="Times New Roman" w:hAnsi="Times New Roman" w:cs="Times New Roman"/>
          <w:sz w:val="24"/>
          <w:szCs w:val="24"/>
        </w:rPr>
        <w:t>&gt; Ф</w:t>
      </w:r>
      <w:proofErr w:type="gramEnd"/>
      <w:r w:rsidRPr="00656515">
        <w:rPr>
          <w:rFonts w:ascii="Times New Roman" w:hAnsi="Times New Roman" w:cs="Times New Roman"/>
          <w:sz w:val="24"/>
          <w:szCs w:val="24"/>
        </w:rPr>
        <w:t xml:space="preserve">ормируется в соответствии с информацией, включенной в </w:t>
      </w:r>
      <w:hyperlink w:anchor="P613" w:history="1">
        <w:r w:rsidRPr="00656515">
          <w:rPr>
            <w:rFonts w:ascii="Times New Roman" w:hAnsi="Times New Roman" w:cs="Times New Roman"/>
            <w:color w:val="0000FF"/>
            <w:sz w:val="24"/>
            <w:szCs w:val="24"/>
          </w:rPr>
          <w:t>подраздел 2 раздела II</w:t>
        </w:r>
      </w:hyperlink>
      <w:r w:rsidRPr="00656515">
        <w:rPr>
          <w:rFonts w:ascii="Times New Roman" w:hAnsi="Times New Roman" w:cs="Times New Roman"/>
          <w:sz w:val="24"/>
          <w:szCs w:val="24"/>
        </w:rPr>
        <w:t xml:space="preserve"> настоящей примерной формы.</w:t>
      </w:r>
    </w:p>
    <w:p w:rsidR="00656515" w:rsidRPr="00656515" w:rsidRDefault="00656515" w:rsidP="00656515">
      <w:pPr>
        <w:pStyle w:val="ConsPlusNormal"/>
        <w:ind w:firstLine="540"/>
        <w:jc w:val="both"/>
        <w:rPr>
          <w:rFonts w:ascii="Times New Roman" w:hAnsi="Times New Roman" w:cs="Times New Roman"/>
          <w:sz w:val="24"/>
          <w:szCs w:val="24"/>
        </w:rPr>
      </w:pPr>
      <w:bookmarkStart w:id="24" w:name="P1068"/>
      <w:bookmarkEnd w:id="24"/>
      <w:r w:rsidRPr="00656515">
        <w:rPr>
          <w:rFonts w:ascii="Times New Roman" w:hAnsi="Times New Roman" w:cs="Times New Roman"/>
          <w:sz w:val="24"/>
          <w:szCs w:val="24"/>
        </w:rPr>
        <w:t>&lt;10</w:t>
      </w:r>
      <w:proofErr w:type="gramStart"/>
      <w:r w:rsidRPr="00656515">
        <w:rPr>
          <w:rFonts w:ascii="Times New Roman" w:hAnsi="Times New Roman" w:cs="Times New Roman"/>
          <w:sz w:val="24"/>
          <w:szCs w:val="24"/>
        </w:rPr>
        <w:t>&gt; Ф</w:t>
      </w:r>
      <w:proofErr w:type="gramEnd"/>
      <w:r w:rsidRPr="00656515">
        <w:rPr>
          <w:rFonts w:ascii="Times New Roman" w:hAnsi="Times New Roman" w:cs="Times New Roman"/>
          <w:sz w:val="24"/>
          <w:szCs w:val="24"/>
        </w:rPr>
        <w:t xml:space="preserve">ормируется в соответствии с показателями, характеризующими объем оказания государственной услуги, включенными в </w:t>
      </w:r>
      <w:hyperlink w:anchor="P613" w:history="1">
        <w:r w:rsidRPr="00656515">
          <w:rPr>
            <w:rFonts w:ascii="Times New Roman" w:hAnsi="Times New Roman" w:cs="Times New Roman"/>
            <w:color w:val="0000FF"/>
            <w:sz w:val="24"/>
            <w:szCs w:val="24"/>
          </w:rPr>
          <w:t>подраздел 2 раздела II</w:t>
        </w:r>
      </w:hyperlink>
      <w:r w:rsidRPr="00656515">
        <w:rPr>
          <w:rFonts w:ascii="Times New Roman" w:hAnsi="Times New Roman" w:cs="Times New Roman"/>
          <w:sz w:val="24"/>
          <w:szCs w:val="24"/>
        </w:rPr>
        <w:t xml:space="preserve"> настоящей примерной формы.</w:t>
      </w:r>
    </w:p>
    <w:p w:rsidR="00656515" w:rsidRPr="00656515" w:rsidRDefault="00656515" w:rsidP="00656515">
      <w:pPr>
        <w:pStyle w:val="ConsPlusNormal"/>
        <w:ind w:firstLine="540"/>
        <w:jc w:val="both"/>
        <w:rPr>
          <w:rFonts w:ascii="Times New Roman" w:hAnsi="Times New Roman" w:cs="Times New Roman"/>
          <w:sz w:val="24"/>
          <w:szCs w:val="24"/>
        </w:rPr>
      </w:pPr>
      <w:bookmarkStart w:id="25" w:name="P1069"/>
      <w:bookmarkEnd w:id="25"/>
      <w:r w:rsidRPr="00656515">
        <w:rPr>
          <w:rFonts w:ascii="Times New Roman" w:hAnsi="Times New Roman" w:cs="Times New Roman"/>
          <w:sz w:val="24"/>
          <w:szCs w:val="24"/>
        </w:rPr>
        <w:t>&lt;11</w:t>
      </w:r>
      <w:proofErr w:type="gramStart"/>
      <w:r w:rsidRPr="00656515">
        <w:rPr>
          <w:rFonts w:ascii="Times New Roman" w:hAnsi="Times New Roman" w:cs="Times New Roman"/>
          <w:sz w:val="24"/>
          <w:szCs w:val="24"/>
        </w:rPr>
        <w:t>&gt; Ф</w:t>
      </w:r>
      <w:proofErr w:type="gramEnd"/>
      <w:r w:rsidRPr="00656515">
        <w:rPr>
          <w:rFonts w:ascii="Times New Roman" w:hAnsi="Times New Roman" w:cs="Times New Roman"/>
          <w:sz w:val="24"/>
          <w:szCs w:val="24"/>
        </w:rPr>
        <w:t xml:space="preserve">ормируется в соответствии с информацией, включенной в </w:t>
      </w:r>
      <w:hyperlink w:anchor="P743" w:history="1">
        <w:r w:rsidRPr="00656515">
          <w:rPr>
            <w:rFonts w:ascii="Times New Roman" w:hAnsi="Times New Roman" w:cs="Times New Roman"/>
            <w:color w:val="0000FF"/>
            <w:sz w:val="24"/>
            <w:szCs w:val="24"/>
          </w:rPr>
          <w:t>подраздел 3 раздела II</w:t>
        </w:r>
      </w:hyperlink>
      <w:r w:rsidRPr="00656515">
        <w:rPr>
          <w:rFonts w:ascii="Times New Roman" w:hAnsi="Times New Roman" w:cs="Times New Roman"/>
          <w:sz w:val="24"/>
          <w:szCs w:val="24"/>
        </w:rPr>
        <w:t xml:space="preserve"> настоящей примерной формы.</w:t>
      </w:r>
    </w:p>
    <w:p w:rsidR="00656515" w:rsidRPr="00656515" w:rsidRDefault="00656515" w:rsidP="00656515">
      <w:pPr>
        <w:pStyle w:val="ConsPlusNormal"/>
        <w:ind w:firstLine="540"/>
        <w:jc w:val="both"/>
        <w:rPr>
          <w:rFonts w:ascii="Times New Roman" w:hAnsi="Times New Roman" w:cs="Times New Roman"/>
          <w:sz w:val="24"/>
          <w:szCs w:val="24"/>
        </w:rPr>
      </w:pPr>
      <w:bookmarkStart w:id="26" w:name="P1070"/>
      <w:bookmarkEnd w:id="26"/>
      <w:r w:rsidRPr="00656515">
        <w:rPr>
          <w:rFonts w:ascii="Times New Roman" w:hAnsi="Times New Roman" w:cs="Times New Roman"/>
          <w:sz w:val="24"/>
          <w:szCs w:val="24"/>
        </w:rPr>
        <w:t>&lt;12</w:t>
      </w:r>
      <w:proofErr w:type="gramStart"/>
      <w:r w:rsidRPr="00656515">
        <w:rPr>
          <w:rFonts w:ascii="Times New Roman" w:hAnsi="Times New Roman" w:cs="Times New Roman"/>
          <w:sz w:val="24"/>
          <w:szCs w:val="24"/>
        </w:rPr>
        <w:t>&gt; Ф</w:t>
      </w:r>
      <w:proofErr w:type="gramEnd"/>
      <w:r w:rsidRPr="00656515">
        <w:rPr>
          <w:rFonts w:ascii="Times New Roman" w:hAnsi="Times New Roman" w:cs="Times New Roman"/>
          <w:sz w:val="24"/>
          <w:szCs w:val="24"/>
        </w:rPr>
        <w:t xml:space="preserve">ормируется в соответствии с показателями, характеризующими объем оказания государственной (муниципальной) услуги, включенными в </w:t>
      </w:r>
      <w:hyperlink w:anchor="P743" w:history="1">
        <w:r w:rsidRPr="00656515">
          <w:rPr>
            <w:rFonts w:ascii="Times New Roman" w:hAnsi="Times New Roman" w:cs="Times New Roman"/>
            <w:color w:val="0000FF"/>
            <w:sz w:val="24"/>
            <w:szCs w:val="24"/>
          </w:rPr>
          <w:t>подраздел 3 раздела II</w:t>
        </w:r>
      </w:hyperlink>
      <w:r w:rsidRPr="00656515">
        <w:rPr>
          <w:rFonts w:ascii="Times New Roman" w:hAnsi="Times New Roman" w:cs="Times New Roman"/>
          <w:sz w:val="24"/>
          <w:szCs w:val="24"/>
        </w:rPr>
        <w:t xml:space="preserve"> настоящей примерной формы.</w:t>
      </w:r>
    </w:p>
    <w:p w:rsidR="00656515" w:rsidRPr="00656515" w:rsidRDefault="00656515" w:rsidP="00656515">
      <w:pPr>
        <w:pStyle w:val="ConsPlusNormal"/>
        <w:ind w:firstLine="540"/>
        <w:jc w:val="both"/>
        <w:rPr>
          <w:rFonts w:ascii="Times New Roman" w:hAnsi="Times New Roman" w:cs="Times New Roman"/>
          <w:sz w:val="24"/>
          <w:szCs w:val="24"/>
        </w:rPr>
      </w:pPr>
      <w:bookmarkStart w:id="27" w:name="P1071"/>
      <w:bookmarkEnd w:id="27"/>
      <w:r w:rsidRPr="00656515">
        <w:rPr>
          <w:rFonts w:ascii="Times New Roman" w:hAnsi="Times New Roman" w:cs="Times New Roman"/>
          <w:sz w:val="24"/>
          <w:szCs w:val="24"/>
        </w:rPr>
        <w:t>&lt;13</w:t>
      </w:r>
      <w:proofErr w:type="gramStart"/>
      <w:r w:rsidRPr="00656515">
        <w:rPr>
          <w:rFonts w:ascii="Times New Roman" w:hAnsi="Times New Roman" w:cs="Times New Roman"/>
          <w:sz w:val="24"/>
          <w:szCs w:val="24"/>
        </w:rPr>
        <w:t>&gt; Ф</w:t>
      </w:r>
      <w:proofErr w:type="gramEnd"/>
      <w:r w:rsidRPr="00656515">
        <w:rPr>
          <w:rFonts w:ascii="Times New Roman" w:hAnsi="Times New Roman" w:cs="Times New Roman"/>
          <w:sz w:val="24"/>
          <w:szCs w:val="24"/>
        </w:rPr>
        <w:t xml:space="preserve">ормируется в соответствии с информацией, включенной в </w:t>
      </w:r>
      <w:hyperlink w:anchor="P873" w:history="1">
        <w:r w:rsidRPr="00656515">
          <w:rPr>
            <w:rFonts w:ascii="Times New Roman" w:hAnsi="Times New Roman" w:cs="Times New Roman"/>
            <w:color w:val="0000FF"/>
            <w:sz w:val="24"/>
            <w:szCs w:val="24"/>
          </w:rPr>
          <w:t>подраздел 4 раздела II</w:t>
        </w:r>
      </w:hyperlink>
      <w:r w:rsidRPr="00656515">
        <w:rPr>
          <w:rFonts w:ascii="Times New Roman" w:hAnsi="Times New Roman" w:cs="Times New Roman"/>
          <w:sz w:val="24"/>
          <w:szCs w:val="24"/>
        </w:rPr>
        <w:t xml:space="preserve"> настоящей примерной формы.</w:t>
      </w:r>
    </w:p>
    <w:p w:rsidR="00656515" w:rsidRPr="00656515" w:rsidRDefault="00656515" w:rsidP="00656515">
      <w:pPr>
        <w:pStyle w:val="ConsPlusNormal"/>
        <w:ind w:firstLine="540"/>
        <w:jc w:val="both"/>
        <w:rPr>
          <w:rFonts w:ascii="Times New Roman" w:hAnsi="Times New Roman" w:cs="Times New Roman"/>
          <w:sz w:val="24"/>
          <w:szCs w:val="24"/>
        </w:rPr>
      </w:pPr>
      <w:bookmarkStart w:id="28" w:name="P1072"/>
      <w:bookmarkEnd w:id="28"/>
      <w:r w:rsidRPr="00656515">
        <w:rPr>
          <w:rFonts w:ascii="Times New Roman" w:hAnsi="Times New Roman" w:cs="Times New Roman"/>
          <w:sz w:val="24"/>
          <w:szCs w:val="24"/>
        </w:rPr>
        <w:t>&lt;14</w:t>
      </w:r>
      <w:proofErr w:type="gramStart"/>
      <w:r w:rsidRPr="00656515">
        <w:rPr>
          <w:rFonts w:ascii="Times New Roman" w:hAnsi="Times New Roman" w:cs="Times New Roman"/>
          <w:sz w:val="24"/>
          <w:szCs w:val="24"/>
        </w:rPr>
        <w:t>&gt; Ф</w:t>
      </w:r>
      <w:proofErr w:type="gramEnd"/>
      <w:r w:rsidRPr="00656515">
        <w:rPr>
          <w:rFonts w:ascii="Times New Roman" w:hAnsi="Times New Roman" w:cs="Times New Roman"/>
          <w:sz w:val="24"/>
          <w:szCs w:val="24"/>
        </w:rPr>
        <w:t xml:space="preserve">ормируется в соответствии с показателями, характеризующими объем оказания государственной (муниципальной) услуги, включенными в </w:t>
      </w:r>
      <w:hyperlink w:anchor="P873" w:history="1">
        <w:r w:rsidRPr="00656515">
          <w:rPr>
            <w:rFonts w:ascii="Times New Roman" w:hAnsi="Times New Roman" w:cs="Times New Roman"/>
            <w:color w:val="0000FF"/>
            <w:sz w:val="24"/>
            <w:szCs w:val="24"/>
          </w:rPr>
          <w:t>подраздел 4 раздела II</w:t>
        </w:r>
      </w:hyperlink>
      <w:r w:rsidRPr="00656515">
        <w:rPr>
          <w:rFonts w:ascii="Times New Roman" w:hAnsi="Times New Roman" w:cs="Times New Roman"/>
          <w:sz w:val="24"/>
          <w:szCs w:val="24"/>
        </w:rPr>
        <w:t xml:space="preserve"> настоящей примерной формы.</w:t>
      </w:r>
    </w:p>
    <w:p w:rsidR="00656515" w:rsidRPr="00656515" w:rsidRDefault="00656515" w:rsidP="00656515">
      <w:pPr>
        <w:pStyle w:val="ConsPlusNormal"/>
        <w:ind w:firstLine="540"/>
        <w:jc w:val="both"/>
        <w:rPr>
          <w:rFonts w:ascii="Times New Roman" w:hAnsi="Times New Roman" w:cs="Times New Roman"/>
          <w:sz w:val="24"/>
          <w:szCs w:val="24"/>
        </w:rPr>
      </w:pPr>
      <w:bookmarkStart w:id="29" w:name="P1073"/>
      <w:bookmarkEnd w:id="29"/>
      <w:r w:rsidRPr="00656515">
        <w:rPr>
          <w:rFonts w:ascii="Times New Roman" w:hAnsi="Times New Roman" w:cs="Times New Roman"/>
          <w:sz w:val="24"/>
          <w:szCs w:val="24"/>
        </w:rPr>
        <w:t>&lt;15</w:t>
      </w:r>
      <w:proofErr w:type="gramStart"/>
      <w:r w:rsidRPr="00656515">
        <w:rPr>
          <w:rFonts w:ascii="Times New Roman" w:hAnsi="Times New Roman" w:cs="Times New Roman"/>
          <w:sz w:val="24"/>
          <w:szCs w:val="24"/>
        </w:rPr>
        <w:t>&gt; У</w:t>
      </w:r>
      <w:proofErr w:type="gramEnd"/>
      <w:r w:rsidRPr="00656515">
        <w:rPr>
          <w:rFonts w:ascii="Times New Roman" w:hAnsi="Times New Roman" w:cs="Times New Roman"/>
          <w:sz w:val="24"/>
          <w:szCs w:val="24"/>
        </w:rPr>
        <w:t xml:space="preserve">казывается наименование укрупненной государственной (муниципальной) </w:t>
      </w:r>
      <w:r w:rsidRPr="00656515">
        <w:rPr>
          <w:rFonts w:ascii="Times New Roman" w:hAnsi="Times New Roman" w:cs="Times New Roman"/>
          <w:sz w:val="24"/>
          <w:szCs w:val="24"/>
        </w:rPr>
        <w:lastRenderedPageBreak/>
        <w:t xml:space="preserve">услуги, под которой для целей настоящей примерной формы понимается несколько государственных (муниципальных) услуг в социальной сфере, соответствующих одному и тому же виду кода Общероссийского </w:t>
      </w:r>
      <w:hyperlink r:id="rId21" w:history="1">
        <w:r w:rsidRPr="00656515">
          <w:rPr>
            <w:rFonts w:ascii="Times New Roman" w:hAnsi="Times New Roman" w:cs="Times New Roman"/>
            <w:color w:val="0000FF"/>
            <w:sz w:val="24"/>
            <w:szCs w:val="24"/>
          </w:rPr>
          <w:t>классификатора</w:t>
        </w:r>
      </w:hyperlink>
      <w:r w:rsidRPr="00656515">
        <w:rPr>
          <w:rFonts w:ascii="Times New Roman" w:hAnsi="Times New Roman" w:cs="Times New Roman"/>
          <w:sz w:val="24"/>
          <w:szCs w:val="24"/>
        </w:rPr>
        <w:t xml:space="preserve"> продукции по видам экономической деятельности, и объединенных по решению уполномоченного органа в соответствии с показателями, характеризующими содержание государственной (муниципальной) услуги и (или) условия (формы) оказания государственной (муниципальной) услуги, в </w:t>
      </w:r>
      <w:proofErr w:type="gramStart"/>
      <w:r w:rsidRPr="00656515">
        <w:rPr>
          <w:rFonts w:ascii="Times New Roman" w:hAnsi="Times New Roman" w:cs="Times New Roman"/>
          <w:sz w:val="24"/>
          <w:szCs w:val="24"/>
        </w:rPr>
        <w:t xml:space="preserve">случае если порядком формирования государственного (муниципального) социального заказа, утвержденным в соответствии с </w:t>
      </w:r>
      <w:hyperlink r:id="rId22" w:history="1">
        <w:r w:rsidRPr="00656515">
          <w:rPr>
            <w:rFonts w:ascii="Times New Roman" w:hAnsi="Times New Roman" w:cs="Times New Roman"/>
            <w:color w:val="0000FF"/>
            <w:sz w:val="24"/>
            <w:szCs w:val="24"/>
          </w:rPr>
          <w:t>частями 2</w:t>
        </w:r>
      </w:hyperlink>
      <w:r w:rsidRPr="00656515">
        <w:rPr>
          <w:rFonts w:ascii="Times New Roman" w:hAnsi="Times New Roman" w:cs="Times New Roman"/>
          <w:sz w:val="24"/>
          <w:szCs w:val="24"/>
        </w:rPr>
        <w:t xml:space="preserve"> - </w:t>
      </w:r>
      <w:hyperlink r:id="rId23" w:history="1">
        <w:r w:rsidRPr="00656515">
          <w:rPr>
            <w:rFonts w:ascii="Times New Roman" w:hAnsi="Times New Roman" w:cs="Times New Roman"/>
            <w:color w:val="0000FF"/>
            <w:sz w:val="24"/>
            <w:szCs w:val="24"/>
          </w:rPr>
          <w:t>4 статьи 6</w:t>
        </w:r>
      </w:hyperlink>
      <w:r w:rsidRPr="00656515">
        <w:rPr>
          <w:rFonts w:ascii="Times New Roman" w:hAnsi="Times New Roman" w:cs="Times New Roman"/>
          <w:sz w:val="24"/>
          <w:szCs w:val="24"/>
        </w:rPr>
        <w:t xml:space="preserve"> Федерального закона, определено право уполномоченного органа формировать государственный (муниципальный) социальный заказ в разрезе укрупненной государственной (муниципальной) услуги.</w:t>
      </w:r>
      <w:proofErr w:type="gramEnd"/>
    </w:p>
    <w:p w:rsidR="00656515" w:rsidRPr="00656515" w:rsidRDefault="00656515" w:rsidP="00656515">
      <w:pPr>
        <w:pStyle w:val="ConsPlusNormal"/>
        <w:ind w:firstLine="540"/>
        <w:jc w:val="both"/>
        <w:rPr>
          <w:rFonts w:ascii="Times New Roman" w:hAnsi="Times New Roman" w:cs="Times New Roman"/>
          <w:sz w:val="24"/>
          <w:szCs w:val="24"/>
        </w:rPr>
      </w:pPr>
      <w:bookmarkStart w:id="30" w:name="P1074"/>
      <w:bookmarkEnd w:id="30"/>
      <w:r w:rsidRPr="00656515">
        <w:rPr>
          <w:rFonts w:ascii="Times New Roman" w:hAnsi="Times New Roman" w:cs="Times New Roman"/>
          <w:sz w:val="24"/>
          <w:szCs w:val="24"/>
        </w:rPr>
        <w:t>&lt;16</w:t>
      </w:r>
      <w:proofErr w:type="gramStart"/>
      <w:r w:rsidRPr="00656515">
        <w:rPr>
          <w:rFonts w:ascii="Times New Roman" w:hAnsi="Times New Roman" w:cs="Times New Roman"/>
          <w:sz w:val="24"/>
          <w:szCs w:val="24"/>
        </w:rPr>
        <w:t>&gt; З</w:t>
      </w:r>
      <w:proofErr w:type="gramEnd"/>
      <w:r w:rsidRPr="00656515">
        <w:rPr>
          <w:rFonts w:ascii="Times New Roman" w:hAnsi="Times New Roman" w:cs="Times New Roman"/>
          <w:sz w:val="24"/>
          <w:szCs w:val="24"/>
        </w:rPr>
        <w:t>аполняется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региональными перечнями (классификаторами)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сформированными в соответствии с бюджетным законодательством Российской Федерации (далее - перечни государственных (муниципальных) услуг).</w:t>
      </w:r>
    </w:p>
    <w:p w:rsidR="00656515" w:rsidRPr="00656515" w:rsidRDefault="00656515" w:rsidP="00656515">
      <w:pPr>
        <w:pStyle w:val="ConsPlusNormal"/>
        <w:ind w:firstLine="540"/>
        <w:jc w:val="both"/>
        <w:rPr>
          <w:rFonts w:ascii="Times New Roman" w:hAnsi="Times New Roman" w:cs="Times New Roman"/>
          <w:sz w:val="24"/>
          <w:szCs w:val="24"/>
        </w:rPr>
      </w:pPr>
      <w:bookmarkStart w:id="31" w:name="P1075"/>
      <w:bookmarkEnd w:id="31"/>
      <w:r w:rsidRPr="00656515">
        <w:rPr>
          <w:rFonts w:ascii="Times New Roman" w:hAnsi="Times New Roman" w:cs="Times New Roman"/>
          <w:sz w:val="24"/>
          <w:szCs w:val="24"/>
        </w:rPr>
        <w:t>&lt;17</w:t>
      </w:r>
      <w:proofErr w:type="gramStart"/>
      <w:r w:rsidRPr="00656515">
        <w:rPr>
          <w:rFonts w:ascii="Times New Roman" w:hAnsi="Times New Roman" w:cs="Times New Roman"/>
          <w:sz w:val="24"/>
          <w:szCs w:val="24"/>
        </w:rPr>
        <w:t>&gt; У</w:t>
      </w:r>
      <w:proofErr w:type="gramEnd"/>
      <w:r w:rsidRPr="00656515">
        <w:rPr>
          <w:rFonts w:ascii="Times New Roman" w:hAnsi="Times New Roman" w:cs="Times New Roman"/>
          <w:sz w:val="24"/>
          <w:szCs w:val="24"/>
        </w:rPr>
        <w:t xml:space="preserve">казывается полное наименование уполномоченного органа (полное наименование органа, уполномоченного на формирование государственного (муниципального) социального заказа - указывается в случае, если порядком формирования государственного (муниципального) социального заказа, установленным в соответствии с </w:t>
      </w:r>
      <w:hyperlink r:id="rId24" w:history="1">
        <w:r w:rsidRPr="00656515">
          <w:rPr>
            <w:rFonts w:ascii="Times New Roman" w:hAnsi="Times New Roman" w:cs="Times New Roman"/>
            <w:color w:val="0000FF"/>
            <w:sz w:val="24"/>
            <w:szCs w:val="24"/>
          </w:rPr>
          <w:t>частями 2</w:t>
        </w:r>
      </w:hyperlink>
      <w:r w:rsidRPr="00656515">
        <w:rPr>
          <w:rFonts w:ascii="Times New Roman" w:hAnsi="Times New Roman" w:cs="Times New Roman"/>
          <w:sz w:val="24"/>
          <w:szCs w:val="24"/>
        </w:rPr>
        <w:t xml:space="preserve"> - </w:t>
      </w:r>
      <w:hyperlink r:id="rId25" w:history="1">
        <w:r w:rsidRPr="00656515">
          <w:rPr>
            <w:rFonts w:ascii="Times New Roman" w:hAnsi="Times New Roman" w:cs="Times New Roman"/>
            <w:color w:val="0000FF"/>
            <w:sz w:val="24"/>
            <w:szCs w:val="24"/>
          </w:rPr>
          <w:t>4 статьи 6</w:t>
        </w:r>
      </w:hyperlink>
      <w:r w:rsidRPr="00656515">
        <w:rPr>
          <w:rFonts w:ascii="Times New Roman" w:hAnsi="Times New Roman" w:cs="Times New Roman"/>
          <w:sz w:val="24"/>
          <w:szCs w:val="24"/>
        </w:rPr>
        <w:t xml:space="preserve"> Федерального закона, определено право уполномоченного органа передать полномочия по отбору исполнителей услуг и заключению соглашений в целях исполнения государственных (муниципальных) социальных заказов или полномочие по заключению соглашений в целях исполнения государственных (муниципальных) социальных заказов органам власти, уполномоченным на формирование государственных (муниципальных) социальных заказов).</w:t>
      </w:r>
    </w:p>
    <w:p w:rsidR="00656515" w:rsidRPr="00656515" w:rsidRDefault="00656515" w:rsidP="00656515">
      <w:pPr>
        <w:pStyle w:val="ConsPlusNormal"/>
        <w:ind w:firstLine="540"/>
        <w:jc w:val="both"/>
        <w:rPr>
          <w:rFonts w:ascii="Times New Roman" w:hAnsi="Times New Roman" w:cs="Times New Roman"/>
          <w:sz w:val="24"/>
          <w:szCs w:val="24"/>
        </w:rPr>
      </w:pPr>
      <w:bookmarkStart w:id="32" w:name="P1076"/>
      <w:bookmarkEnd w:id="32"/>
      <w:r w:rsidRPr="00656515">
        <w:rPr>
          <w:rFonts w:ascii="Times New Roman" w:hAnsi="Times New Roman" w:cs="Times New Roman"/>
          <w:sz w:val="24"/>
          <w:szCs w:val="24"/>
        </w:rPr>
        <w:t>&lt;18</w:t>
      </w:r>
      <w:proofErr w:type="gramStart"/>
      <w:r w:rsidRPr="00656515">
        <w:rPr>
          <w:rFonts w:ascii="Times New Roman" w:hAnsi="Times New Roman" w:cs="Times New Roman"/>
          <w:sz w:val="24"/>
          <w:szCs w:val="24"/>
        </w:rPr>
        <w:t>&gt; У</w:t>
      </w:r>
      <w:proofErr w:type="gramEnd"/>
      <w:r w:rsidRPr="00656515">
        <w:rPr>
          <w:rFonts w:ascii="Times New Roman" w:hAnsi="Times New Roman" w:cs="Times New Roman"/>
          <w:sz w:val="24"/>
          <w:szCs w:val="24"/>
        </w:rPr>
        <w:t>казывается срок оказания государственной (муниципальной) услуги в социальной сфере (государственных (муниципальных) услуг, составляющих укрупненную государственную (муниципальную) услугу), установленный в соответствии с законодательством Российской Федерации.</w:t>
      </w:r>
    </w:p>
    <w:p w:rsidR="00656515" w:rsidRPr="00656515" w:rsidRDefault="00656515" w:rsidP="00656515">
      <w:pPr>
        <w:pStyle w:val="ConsPlusNormal"/>
        <w:ind w:firstLine="540"/>
        <w:jc w:val="both"/>
        <w:rPr>
          <w:rFonts w:ascii="Times New Roman" w:hAnsi="Times New Roman" w:cs="Times New Roman"/>
          <w:sz w:val="24"/>
          <w:szCs w:val="24"/>
        </w:rPr>
      </w:pPr>
      <w:bookmarkStart w:id="33" w:name="P1077"/>
      <w:bookmarkEnd w:id="33"/>
      <w:r w:rsidRPr="00656515">
        <w:rPr>
          <w:rFonts w:ascii="Times New Roman" w:hAnsi="Times New Roman" w:cs="Times New Roman"/>
          <w:sz w:val="24"/>
          <w:szCs w:val="24"/>
        </w:rPr>
        <w:t>&lt;19</w:t>
      </w:r>
      <w:proofErr w:type="gramStart"/>
      <w:r w:rsidRPr="00656515">
        <w:rPr>
          <w:rFonts w:ascii="Times New Roman" w:hAnsi="Times New Roman" w:cs="Times New Roman"/>
          <w:sz w:val="24"/>
          <w:szCs w:val="24"/>
        </w:rPr>
        <w:t>&gt; У</w:t>
      </w:r>
      <w:proofErr w:type="gramEnd"/>
      <w:r w:rsidRPr="00656515">
        <w:rPr>
          <w:rFonts w:ascii="Times New Roman" w:hAnsi="Times New Roman" w:cs="Times New Roman"/>
          <w:sz w:val="24"/>
          <w:szCs w:val="24"/>
        </w:rPr>
        <w:t xml:space="preserve">казывается год, в котором уполномоченный орган осуществляет отбор исполнителей государственных (муниципальных) услуг в социальной сфере (государственных (муниципальных) услуг, составляющих укрупненную государственную (муниципальную) услугу) (далее - исполнитель услуг), либо заключает с исполнителями услуг соглашения, указанные в </w:t>
      </w:r>
      <w:hyperlink r:id="rId26" w:history="1">
        <w:r w:rsidRPr="00656515">
          <w:rPr>
            <w:rFonts w:ascii="Times New Roman" w:hAnsi="Times New Roman" w:cs="Times New Roman"/>
            <w:color w:val="0000FF"/>
            <w:sz w:val="24"/>
            <w:szCs w:val="24"/>
          </w:rPr>
          <w:t>части 6 статьи 9</w:t>
        </w:r>
      </w:hyperlink>
      <w:r w:rsidRPr="00656515">
        <w:rPr>
          <w:rFonts w:ascii="Times New Roman" w:hAnsi="Times New Roman" w:cs="Times New Roman"/>
          <w:sz w:val="24"/>
          <w:szCs w:val="24"/>
        </w:rPr>
        <w:t xml:space="preserve"> Федерального закона, либо утверждает государственное (муниципальное) задание на оказание государственных (муниципальных) услуг (выполнение работ) учреждению.</w:t>
      </w:r>
    </w:p>
    <w:p w:rsidR="00656515" w:rsidRPr="00656515" w:rsidRDefault="00656515" w:rsidP="00656515">
      <w:pPr>
        <w:pStyle w:val="ConsPlusNormal"/>
        <w:ind w:firstLine="540"/>
        <w:jc w:val="both"/>
        <w:rPr>
          <w:rFonts w:ascii="Times New Roman" w:hAnsi="Times New Roman" w:cs="Times New Roman"/>
          <w:sz w:val="24"/>
          <w:szCs w:val="24"/>
        </w:rPr>
      </w:pPr>
      <w:bookmarkStart w:id="34" w:name="P1078"/>
      <w:bookmarkEnd w:id="34"/>
      <w:r w:rsidRPr="00656515">
        <w:rPr>
          <w:rFonts w:ascii="Times New Roman" w:hAnsi="Times New Roman" w:cs="Times New Roman"/>
          <w:sz w:val="24"/>
          <w:szCs w:val="24"/>
        </w:rPr>
        <w:t>&lt;20</w:t>
      </w:r>
      <w:proofErr w:type="gramStart"/>
      <w:r w:rsidRPr="00656515">
        <w:rPr>
          <w:rFonts w:ascii="Times New Roman" w:hAnsi="Times New Roman" w:cs="Times New Roman"/>
          <w:sz w:val="24"/>
          <w:szCs w:val="24"/>
        </w:rPr>
        <w:t>&gt; У</w:t>
      </w:r>
      <w:proofErr w:type="gramEnd"/>
      <w:r w:rsidRPr="00656515">
        <w:rPr>
          <w:rFonts w:ascii="Times New Roman" w:hAnsi="Times New Roman" w:cs="Times New Roman"/>
          <w:sz w:val="24"/>
          <w:szCs w:val="24"/>
        </w:rPr>
        <w:t>казывается полное наименование публично-правового образования, на территории которого предоставляется государственная (муниципальная) услуга в социальной сфере (государственные (муниципальные) услуги, составляющие укрупненную государственную (муниципальную) услугу).</w:t>
      </w:r>
    </w:p>
    <w:p w:rsidR="00656515" w:rsidRPr="00656515" w:rsidRDefault="00656515" w:rsidP="00656515">
      <w:pPr>
        <w:pStyle w:val="ConsPlusNormal"/>
        <w:ind w:firstLine="540"/>
        <w:jc w:val="both"/>
        <w:rPr>
          <w:rFonts w:ascii="Times New Roman" w:hAnsi="Times New Roman" w:cs="Times New Roman"/>
          <w:sz w:val="24"/>
          <w:szCs w:val="24"/>
        </w:rPr>
      </w:pPr>
      <w:bookmarkStart w:id="35" w:name="P1079"/>
      <w:bookmarkEnd w:id="35"/>
      <w:r w:rsidRPr="00656515">
        <w:rPr>
          <w:rFonts w:ascii="Times New Roman" w:hAnsi="Times New Roman" w:cs="Times New Roman"/>
          <w:sz w:val="24"/>
          <w:szCs w:val="24"/>
        </w:rPr>
        <w:t>&lt;21</w:t>
      </w:r>
      <w:proofErr w:type="gramStart"/>
      <w:r w:rsidRPr="00656515">
        <w:rPr>
          <w:rFonts w:ascii="Times New Roman" w:hAnsi="Times New Roman" w:cs="Times New Roman"/>
          <w:sz w:val="24"/>
          <w:szCs w:val="24"/>
        </w:rPr>
        <w:t>&gt; З</w:t>
      </w:r>
      <w:proofErr w:type="gramEnd"/>
      <w:r w:rsidRPr="00656515">
        <w:rPr>
          <w:rFonts w:ascii="Times New Roman" w:hAnsi="Times New Roman" w:cs="Times New Roman"/>
          <w:sz w:val="24"/>
          <w:szCs w:val="24"/>
        </w:rPr>
        <w:t>аполняется в соответствии с кодом, указанным в перечнях государственных (муниципальных) услуг (при наличии).</w:t>
      </w:r>
    </w:p>
    <w:p w:rsidR="00656515" w:rsidRPr="00656515" w:rsidRDefault="00656515" w:rsidP="00656515">
      <w:pPr>
        <w:pStyle w:val="ConsPlusNormal"/>
        <w:ind w:firstLine="540"/>
        <w:jc w:val="both"/>
        <w:rPr>
          <w:rFonts w:ascii="Times New Roman" w:hAnsi="Times New Roman" w:cs="Times New Roman"/>
          <w:sz w:val="24"/>
          <w:szCs w:val="24"/>
        </w:rPr>
      </w:pPr>
      <w:bookmarkStart w:id="36" w:name="P1080"/>
      <w:bookmarkEnd w:id="36"/>
      <w:r w:rsidRPr="00656515">
        <w:rPr>
          <w:rFonts w:ascii="Times New Roman" w:hAnsi="Times New Roman" w:cs="Times New Roman"/>
          <w:sz w:val="24"/>
          <w:szCs w:val="24"/>
        </w:rPr>
        <w:t>&lt;22</w:t>
      </w:r>
      <w:proofErr w:type="gramStart"/>
      <w:r w:rsidRPr="00656515">
        <w:rPr>
          <w:rFonts w:ascii="Times New Roman" w:hAnsi="Times New Roman" w:cs="Times New Roman"/>
          <w:sz w:val="24"/>
          <w:szCs w:val="24"/>
        </w:rPr>
        <w:t>&gt; В</w:t>
      </w:r>
      <w:proofErr w:type="gramEnd"/>
      <w:r w:rsidRPr="00656515">
        <w:rPr>
          <w:rFonts w:ascii="Times New Roman" w:hAnsi="Times New Roman" w:cs="Times New Roman"/>
          <w:sz w:val="24"/>
          <w:szCs w:val="24"/>
        </w:rPr>
        <w:t xml:space="preserve"> графы 12 - 15 </w:t>
      </w:r>
      <w:hyperlink w:anchor="P483" w:history="1">
        <w:r w:rsidRPr="00656515">
          <w:rPr>
            <w:rFonts w:ascii="Times New Roman" w:hAnsi="Times New Roman" w:cs="Times New Roman"/>
            <w:color w:val="0000FF"/>
            <w:sz w:val="24"/>
            <w:szCs w:val="24"/>
          </w:rPr>
          <w:t>подразделов 1</w:t>
        </w:r>
      </w:hyperlink>
      <w:r w:rsidRPr="00656515">
        <w:rPr>
          <w:rFonts w:ascii="Times New Roman" w:hAnsi="Times New Roman" w:cs="Times New Roman"/>
          <w:sz w:val="24"/>
          <w:szCs w:val="24"/>
        </w:rPr>
        <w:t xml:space="preserve"> - </w:t>
      </w:r>
      <w:hyperlink w:anchor="P873" w:history="1">
        <w:r w:rsidRPr="00656515">
          <w:rPr>
            <w:rFonts w:ascii="Times New Roman" w:hAnsi="Times New Roman" w:cs="Times New Roman"/>
            <w:color w:val="0000FF"/>
            <w:sz w:val="24"/>
            <w:szCs w:val="24"/>
          </w:rPr>
          <w:t>4 раздела II</w:t>
        </w:r>
      </w:hyperlink>
      <w:r w:rsidRPr="00656515">
        <w:rPr>
          <w:rFonts w:ascii="Times New Roman" w:hAnsi="Times New Roman" w:cs="Times New Roman"/>
          <w:sz w:val="24"/>
          <w:szCs w:val="24"/>
        </w:rPr>
        <w:t xml:space="preserve"> настоящей примерной формы включаются числовые значения показателей, характеризующих объем оказания государственной (муниципальной) услуги (государственных (муниципальных) услуг, составляющих укрупненную государственную (муниципальную) услугу), формируемые на основании данных, включенных в обоснования бюджетных ассигнований, формируемые главными распорядителями бюджетных средств на основании </w:t>
      </w:r>
      <w:hyperlink r:id="rId27" w:history="1">
        <w:r w:rsidRPr="00656515">
          <w:rPr>
            <w:rFonts w:ascii="Times New Roman" w:hAnsi="Times New Roman" w:cs="Times New Roman"/>
            <w:color w:val="0000FF"/>
            <w:sz w:val="24"/>
            <w:szCs w:val="24"/>
          </w:rPr>
          <w:t>статьи 158</w:t>
        </w:r>
      </w:hyperlink>
      <w:r w:rsidRPr="00656515">
        <w:rPr>
          <w:rFonts w:ascii="Times New Roman" w:hAnsi="Times New Roman" w:cs="Times New Roman"/>
          <w:sz w:val="24"/>
          <w:szCs w:val="24"/>
        </w:rPr>
        <w:t xml:space="preserve"> Бюджетного кодекса Российской Федерации, в случае если возможность включения указанной информации в </w:t>
      </w:r>
      <w:hyperlink w:anchor="P483" w:history="1">
        <w:r w:rsidRPr="00656515">
          <w:rPr>
            <w:rFonts w:ascii="Times New Roman" w:hAnsi="Times New Roman" w:cs="Times New Roman"/>
            <w:color w:val="0000FF"/>
            <w:sz w:val="24"/>
            <w:szCs w:val="24"/>
          </w:rPr>
          <w:t>подразделы 1</w:t>
        </w:r>
      </w:hyperlink>
      <w:r w:rsidRPr="00656515">
        <w:rPr>
          <w:rFonts w:ascii="Times New Roman" w:hAnsi="Times New Roman" w:cs="Times New Roman"/>
          <w:sz w:val="24"/>
          <w:szCs w:val="24"/>
        </w:rPr>
        <w:t xml:space="preserve"> - </w:t>
      </w:r>
      <w:hyperlink w:anchor="P873" w:history="1">
        <w:r w:rsidRPr="00656515">
          <w:rPr>
            <w:rFonts w:ascii="Times New Roman" w:hAnsi="Times New Roman" w:cs="Times New Roman"/>
            <w:color w:val="0000FF"/>
            <w:sz w:val="24"/>
            <w:szCs w:val="24"/>
          </w:rPr>
          <w:t>4 раздела II</w:t>
        </w:r>
      </w:hyperlink>
      <w:r w:rsidRPr="00656515">
        <w:rPr>
          <w:rFonts w:ascii="Times New Roman" w:hAnsi="Times New Roman" w:cs="Times New Roman"/>
          <w:sz w:val="24"/>
          <w:szCs w:val="24"/>
        </w:rPr>
        <w:t xml:space="preserve"> настоящей примерной формы на основании указанных данных </w:t>
      </w:r>
      <w:proofErr w:type="gramStart"/>
      <w:r w:rsidRPr="00656515">
        <w:rPr>
          <w:rFonts w:ascii="Times New Roman" w:hAnsi="Times New Roman" w:cs="Times New Roman"/>
          <w:sz w:val="24"/>
          <w:szCs w:val="24"/>
        </w:rPr>
        <w:t>определена</w:t>
      </w:r>
      <w:proofErr w:type="gramEnd"/>
      <w:r w:rsidRPr="00656515">
        <w:rPr>
          <w:rFonts w:ascii="Times New Roman" w:hAnsi="Times New Roman" w:cs="Times New Roman"/>
          <w:sz w:val="24"/>
          <w:szCs w:val="24"/>
        </w:rPr>
        <w:t xml:space="preserve"> порядком формирования государственного (муниципального) социального заказа, утвержденным в соответствии с </w:t>
      </w:r>
      <w:hyperlink r:id="rId28" w:history="1">
        <w:r w:rsidRPr="00656515">
          <w:rPr>
            <w:rFonts w:ascii="Times New Roman" w:hAnsi="Times New Roman" w:cs="Times New Roman"/>
            <w:color w:val="0000FF"/>
            <w:sz w:val="24"/>
            <w:szCs w:val="24"/>
          </w:rPr>
          <w:t>частями 2</w:t>
        </w:r>
      </w:hyperlink>
      <w:r w:rsidRPr="00656515">
        <w:rPr>
          <w:rFonts w:ascii="Times New Roman" w:hAnsi="Times New Roman" w:cs="Times New Roman"/>
          <w:sz w:val="24"/>
          <w:szCs w:val="24"/>
        </w:rPr>
        <w:t xml:space="preserve"> - </w:t>
      </w:r>
      <w:hyperlink r:id="rId29" w:history="1">
        <w:r w:rsidRPr="00656515">
          <w:rPr>
            <w:rFonts w:ascii="Times New Roman" w:hAnsi="Times New Roman" w:cs="Times New Roman"/>
            <w:color w:val="0000FF"/>
            <w:sz w:val="24"/>
            <w:szCs w:val="24"/>
          </w:rPr>
          <w:t>4 статьи 6</w:t>
        </w:r>
      </w:hyperlink>
      <w:r w:rsidRPr="00656515">
        <w:rPr>
          <w:rFonts w:ascii="Times New Roman" w:hAnsi="Times New Roman" w:cs="Times New Roman"/>
          <w:sz w:val="24"/>
          <w:szCs w:val="24"/>
        </w:rPr>
        <w:t xml:space="preserve"> Федерального закона.</w:t>
      </w:r>
    </w:p>
    <w:p w:rsidR="00656515" w:rsidRPr="00656515" w:rsidRDefault="00656515" w:rsidP="00656515">
      <w:pPr>
        <w:pStyle w:val="ConsPlusNormal"/>
        <w:ind w:firstLine="540"/>
        <w:jc w:val="both"/>
        <w:rPr>
          <w:rFonts w:ascii="Times New Roman" w:hAnsi="Times New Roman" w:cs="Times New Roman"/>
          <w:sz w:val="24"/>
          <w:szCs w:val="24"/>
        </w:rPr>
      </w:pPr>
      <w:bookmarkStart w:id="37" w:name="P1081"/>
      <w:bookmarkEnd w:id="37"/>
      <w:r w:rsidRPr="00656515">
        <w:rPr>
          <w:rFonts w:ascii="Times New Roman" w:hAnsi="Times New Roman" w:cs="Times New Roman"/>
          <w:sz w:val="24"/>
          <w:szCs w:val="24"/>
        </w:rPr>
        <w:t>&lt;23</w:t>
      </w:r>
      <w:proofErr w:type="gramStart"/>
      <w:r w:rsidRPr="00656515">
        <w:rPr>
          <w:rFonts w:ascii="Times New Roman" w:hAnsi="Times New Roman" w:cs="Times New Roman"/>
          <w:sz w:val="24"/>
          <w:szCs w:val="24"/>
        </w:rPr>
        <w:t>&gt; У</w:t>
      </w:r>
      <w:proofErr w:type="gramEnd"/>
      <w:r w:rsidRPr="00656515">
        <w:rPr>
          <w:rFonts w:ascii="Times New Roman" w:hAnsi="Times New Roman" w:cs="Times New Roman"/>
          <w:sz w:val="24"/>
          <w:szCs w:val="24"/>
        </w:rPr>
        <w:t xml:space="preserve">казывается числовое значение предельного допустимого возможного </w:t>
      </w:r>
      <w:r w:rsidRPr="00656515">
        <w:rPr>
          <w:rFonts w:ascii="Times New Roman" w:hAnsi="Times New Roman" w:cs="Times New Roman"/>
          <w:sz w:val="24"/>
          <w:szCs w:val="24"/>
        </w:rPr>
        <w:lastRenderedPageBreak/>
        <w:t xml:space="preserve">отклонения в процентах или абсолютных величинах от значений показателей, характеризующих объем оказания государственной (муниципальной) услуги в социальной сфере, включенных в графы 12 - 15 </w:t>
      </w:r>
      <w:hyperlink w:anchor="P483" w:history="1">
        <w:r w:rsidRPr="00656515">
          <w:rPr>
            <w:rFonts w:ascii="Times New Roman" w:hAnsi="Times New Roman" w:cs="Times New Roman"/>
            <w:color w:val="0000FF"/>
            <w:sz w:val="24"/>
            <w:szCs w:val="24"/>
          </w:rPr>
          <w:t>подразделов 1</w:t>
        </w:r>
      </w:hyperlink>
      <w:r w:rsidRPr="00656515">
        <w:rPr>
          <w:rFonts w:ascii="Times New Roman" w:hAnsi="Times New Roman" w:cs="Times New Roman"/>
          <w:sz w:val="24"/>
          <w:szCs w:val="24"/>
        </w:rPr>
        <w:t xml:space="preserve"> - </w:t>
      </w:r>
      <w:hyperlink w:anchor="P873" w:history="1">
        <w:r w:rsidRPr="00656515">
          <w:rPr>
            <w:rFonts w:ascii="Times New Roman" w:hAnsi="Times New Roman" w:cs="Times New Roman"/>
            <w:color w:val="0000FF"/>
            <w:sz w:val="24"/>
            <w:szCs w:val="24"/>
          </w:rPr>
          <w:t>4 раздела II</w:t>
        </w:r>
      </w:hyperlink>
      <w:r w:rsidRPr="00656515">
        <w:rPr>
          <w:rFonts w:ascii="Times New Roman" w:hAnsi="Times New Roman" w:cs="Times New Roman"/>
          <w:sz w:val="24"/>
          <w:szCs w:val="24"/>
        </w:rPr>
        <w:t xml:space="preserve"> настоящей примерной формы, в случае принятия в установленном порядке решения об определении предельных допустимых возможных отклонений от значений показателей, характеризующих объем оказания государственной (муниципальной) услуги </w:t>
      </w:r>
      <w:proofErr w:type="gramStart"/>
      <w:r w:rsidRPr="00656515">
        <w:rPr>
          <w:rFonts w:ascii="Times New Roman" w:hAnsi="Times New Roman" w:cs="Times New Roman"/>
          <w:sz w:val="24"/>
          <w:szCs w:val="24"/>
        </w:rPr>
        <w:t>в социальной сфере (государственных (муниципальных) услуг, составляющих укрупненную государственную (муниципальную) услугу).</w:t>
      </w:r>
      <w:proofErr w:type="gramEnd"/>
    </w:p>
    <w:p w:rsidR="00656515" w:rsidRPr="00656515" w:rsidRDefault="00656515" w:rsidP="00656515">
      <w:pPr>
        <w:pStyle w:val="ConsPlusNormal"/>
        <w:ind w:firstLine="540"/>
        <w:jc w:val="both"/>
        <w:rPr>
          <w:rFonts w:ascii="Times New Roman" w:hAnsi="Times New Roman" w:cs="Times New Roman"/>
          <w:sz w:val="24"/>
          <w:szCs w:val="24"/>
        </w:rPr>
      </w:pPr>
      <w:bookmarkStart w:id="38" w:name="P1082"/>
      <w:bookmarkEnd w:id="38"/>
      <w:r w:rsidRPr="00656515">
        <w:rPr>
          <w:rFonts w:ascii="Times New Roman" w:hAnsi="Times New Roman" w:cs="Times New Roman"/>
          <w:sz w:val="24"/>
          <w:szCs w:val="24"/>
        </w:rPr>
        <w:t>&lt;24</w:t>
      </w:r>
      <w:proofErr w:type="gramStart"/>
      <w:r w:rsidRPr="00656515">
        <w:rPr>
          <w:rFonts w:ascii="Times New Roman" w:hAnsi="Times New Roman" w:cs="Times New Roman"/>
          <w:sz w:val="24"/>
          <w:szCs w:val="24"/>
        </w:rPr>
        <w:t>&gt; З</w:t>
      </w:r>
      <w:proofErr w:type="gramEnd"/>
      <w:r w:rsidRPr="00656515">
        <w:rPr>
          <w:rFonts w:ascii="Times New Roman" w:hAnsi="Times New Roman" w:cs="Times New Roman"/>
          <w:sz w:val="24"/>
          <w:szCs w:val="24"/>
        </w:rPr>
        <w:t>аполняется в соответствии с показателями, характеризующими качество оказания государственной (муниципальной) услуги в социальной сфере (государственных (муниципальных) услуг, составляющих укрупненную государственную (муниципальную) услугу), установленными в перечнях государственных (муниципальных) услуг.</w:t>
      </w:r>
    </w:p>
    <w:p w:rsidR="00656515" w:rsidRPr="00656515" w:rsidRDefault="00656515" w:rsidP="00656515">
      <w:pPr>
        <w:pStyle w:val="ConsPlusNormal"/>
        <w:ind w:firstLine="540"/>
        <w:jc w:val="both"/>
        <w:rPr>
          <w:rFonts w:ascii="Times New Roman" w:hAnsi="Times New Roman" w:cs="Times New Roman"/>
          <w:sz w:val="24"/>
          <w:szCs w:val="24"/>
        </w:rPr>
      </w:pPr>
      <w:bookmarkStart w:id="39" w:name="P1083"/>
      <w:bookmarkEnd w:id="39"/>
      <w:r w:rsidRPr="00656515">
        <w:rPr>
          <w:rFonts w:ascii="Times New Roman" w:hAnsi="Times New Roman" w:cs="Times New Roman"/>
          <w:sz w:val="24"/>
          <w:szCs w:val="24"/>
        </w:rPr>
        <w:t>&lt;25</w:t>
      </w:r>
      <w:proofErr w:type="gramStart"/>
      <w:r w:rsidRPr="00656515">
        <w:rPr>
          <w:rFonts w:ascii="Times New Roman" w:hAnsi="Times New Roman" w:cs="Times New Roman"/>
          <w:sz w:val="24"/>
          <w:szCs w:val="24"/>
        </w:rPr>
        <w:t>&gt; У</w:t>
      </w:r>
      <w:proofErr w:type="gramEnd"/>
      <w:r w:rsidRPr="00656515">
        <w:rPr>
          <w:rFonts w:ascii="Times New Roman" w:hAnsi="Times New Roman" w:cs="Times New Roman"/>
          <w:sz w:val="24"/>
          <w:szCs w:val="24"/>
        </w:rPr>
        <w:t xml:space="preserve">казывается числовое значение предельного допустимого возможного отклонения в процентах или абсолютных величинах от значений показателей, характеризующих качество оказания государственной (муниципальной) услуги в социальной сфере, включенных в </w:t>
      </w:r>
      <w:hyperlink w:anchor="P1023" w:history="1">
        <w:r w:rsidRPr="00656515">
          <w:rPr>
            <w:rFonts w:ascii="Times New Roman" w:hAnsi="Times New Roman" w:cs="Times New Roman"/>
            <w:color w:val="0000FF"/>
            <w:sz w:val="24"/>
            <w:szCs w:val="24"/>
          </w:rPr>
          <w:t>графу 8 раздела III</w:t>
        </w:r>
      </w:hyperlink>
      <w:r w:rsidRPr="00656515">
        <w:rPr>
          <w:rFonts w:ascii="Times New Roman" w:hAnsi="Times New Roman" w:cs="Times New Roman"/>
          <w:sz w:val="24"/>
          <w:szCs w:val="24"/>
        </w:rPr>
        <w:t xml:space="preserve"> настоящей примерной формы, в случае принятия в установленном порядке решения об определении предельных допустимых возможных отклонений от значений показателей, характеризующих качество оказания государственной (муниципальной) услуги в социальной сфере (государственных (</w:t>
      </w:r>
      <w:proofErr w:type="gramStart"/>
      <w:r w:rsidRPr="00656515">
        <w:rPr>
          <w:rFonts w:ascii="Times New Roman" w:hAnsi="Times New Roman" w:cs="Times New Roman"/>
          <w:sz w:val="24"/>
          <w:szCs w:val="24"/>
        </w:rPr>
        <w:t>муниципальных) услуг, составляющих укрупненную государственную (муниципальную) услугу).</w:t>
      </w:r>
      <w:proofErr w:type="gramEnd"/>
    </w:p>
    <w:p w:rsidR="00656515" w:rsidRPr="00656515" w:rsidRDefault="00656515" w:rsidP="00656515">
      <w:pPr>
        <w:pStyle w:val="ConsPlusNormal"/>
        <w:jc w:val="both"/>
        <w:rPr>
          <w:rFonts w:ascii="Times New Roman" w:hAnsi="Times New Roman" w:cs="Times New Roman"/>
          <w:sz w:val="24"/>
          <w:szCs w:val="24"/>
        </w:rPr>
      </w:pPr>
    </w:p>
    <w:p w:rsidR="00656515" w:rsidRPr="00656515" w:rsidRDefault="00656515" w:rsidP="00656515">
      <w:pPr>
        <w:pStyle w:val="ConsPlusNormal"/>
        <w:jc w:val="both"/>
        <w:rPr>
          <w:rFonts w:ascii="Times New Roman" w:hAnsi="Times New Roman" w:cs="Times New Roman"/>
          <w:sz w:val="24"/>
          <w:szCs w:val="24"/>
        </w:rPr>
      </w:pPr>
    </w:p>
    <w:p w:rsidR="00656515" w:rsidRPr="00656515" w:rsidRDefault="00656515" w:rsidP="00656515">
      <w:pPr>
        <w:pStyle w:val="ConsPlusNormal"/>
        <w:jc w:val="both"/>
        <w:rPr>
          <w:rFonts w:ascii="Times New Roman" w:hAnsi="Times New Roman" w:cs="Times New Roman"/>
          <w:sz w:val="24"/>
          <w:szCs w:val="24"/>
        </w:rPr>
      </w:pPr>
    </w:p>
    <w:p w:rsidR="00656515" w:rsidRPr="00656515" w:rsidRDefault="00656515" w:rsidP="00656515">
      <w:pPr>
        <w:pStyle w:val="ConsPlusNormal"/>
        <w:jc w:val="both"/>
        <w:rPr>
          <w:rFonts w:ascii="Times New Roman" w:hAnsi="Times New Roman" w:cs="Times New Roman"/>
          <w:sz w:val="24"/>
          <w:szCs w:val="24"/>
        </w:rPr>
      </w:pPr>
    </w:p>
    <w:p w:rsidR="00656515" w:rsidRPr="00656515" w:rsidRDefault="00656515" w:rsidP="00656515">
      <w:pPr>
        <w:pStyle w:val="ConsPlusNormal"/>
        <w:jc w:val="both"/>
        <w:rPr>
          <w:rFonts w:ascii="Times New Roman" w:hAnsi="Times New Roman" w:cs="Times New Roman"/>
          <w:sz w:val="24"/>
          <w:szCs w:val="24"/>
        </w:rPr>
      </w:pPr>
    </w:p>
    <w:p w:rsidR="00656515" w:rsidRPr="00656515" w:rsidRDefault="00656515" w:rsidP="00656515">
      <w:pPr>
        <w:pStyle w:val="ConsPlusNormal"/>
        <w:jc w:val="right"/>
        <w:outlineLvl w:val="0"/>
        <w:rPr>
          <w:rFonts w:ascii="Times New Roman" w:hAnsi="Times New Roman" w:cs="Times New Roman"/>
          <w:sz w:val="24"/>
          <w:szCs w:val="24"/>
        </w:rPr>
      </w:pPr>
      <w:r w:rsidRPr="00656515">
        <w:rPr>
          <w:rFonts w:ascii="Times New Roman" w:hAnsi="Times New Roman" w:cs="Times New Roman"/>
          <w:sz w:val="24"/>
          <w:szCs w:val="24"/>
        </w:rPr>
        <w:t>Утверждена</w:t>
      </w:r>
    </w:p>
    <w:p w:rsidR="00656515" w:rsidRPr="00656515" w:rsidRDefault="00656515" w:rsidP="00656515">
      <w:pPr>
        <w:pStyle w:val="ConsPlusNormal"/>
        <w:jc w:val="right"/>
        <w:rPr>
          <w:rFonts w:ascii="Times New Roman" w:hAnsi="Times New Roman" w:cs="Times New Roman"/>
          <w:sz w:val="24"/>
          <w:szCs w:val="24"/>
        </w:rPr>
      </w:pPr>
      <w:r w:rsidRPr="00656515">
        <w:rPr>
          <w:rFonts w:ascii="Times New Roman" w:hAnsi="Times New Roman" w:cs="Times New Roman"/>
          <w:sz w:val="24"/>
          <w:szCs w:val="24"/>
        </w:rPr>
        <w:t>постановлением Правительства</w:t>
      </w:r>
    </w:p>
    <w:p w:rsidR="00656515" w:rsidRPr="00656515" w:rsidRDefault="00656515" w:rsidP="00656515">
      <w:pPr>
        <w:pStyle w:val="ConsPlusNormal"/>
        <w:jc w:val="right"/>
        <w:rPr>
          <w:rFonts w:ascii="Times New Roman" w:hAnsi="Times New Roman" w:cs="Times New Roman"/>
          <w:sz w:val="24"/>
          <w:szCs w:val="24"/>
        </w:rPr>
      </w:pPr>
      <w:r w:rsidRPr="00656515">
        <w:rPr>
          <w:rFonts w:ascii="Times New Roman" w:hAnsi="Times New Roman" w:cs="Times New Roman"/>
          <w:sz w:val="24"/>
          <w:szCs w:val="24"/>
        </w:rPr>
        <w:t>Российской Федерации</w:t>
      </w:r>
    </w:p>
    <w:p w:rsidR="00656515" w:rsidRPr="00656515" w:rsidRDefault="00656515" w:rsidP="00656515">
      <w:pPr>
        <w:pStyle w:val="ConsPlusNormal"/>
        <w:jc w:val="right"/>
        <w:rPr>
          <w:rFonts w:ascii="Times New Roman" w:hAnsi="Times New Roman" w:cs="Times New Roman"/>
          <w:sz w:val="24"/>
          <w:szCs w:val="24"/>
        </w:rPr>
      </w:pPr>
      <w:r w:rsidRPr="00656515">
        <w:rPr>
          <w:rFonts w:ascii="Times New Roman" w:hAnsi="Times New Roman" w:cs="Times New Roman"/>
          <w:sz w:val="24"/>
          <w:szCs w:val="24"/>
        </w:rPr>
        <w:t>от 15 октября 2020 г. N 1694</w:t>
      </w:r>
    </w:p>
    <w:p w:rsidR="00656515" w:rsidRPr="00656515" w:rsidRDefault="00656515" w:rsidP="00656515">
      <w:pPr>
        <w:pStyle w:val="ConsPlusNormal"/>
        <w:jc w:val="both"/>
        <w:rPr>
          <w:rFonts w:ascii="Times New Roman" w:hAnsi="Times New Roman" w:cs="Times New Roman"/>
          <w:sz w:val="24"/>
          <w:szCs w:val="24"/>
        </w:rPr>
      </w:pPr>
    </w:p>
    <w:p w:rsidR="00656515" w:rsidRPr="00656515" w:rsidRDefault="00656515" w:rsidP="00656515">
      <w:pPr>
        <w:pStyle w:val="ConsPlusTitle"/>
        <w:jc w:val="center"/>
        <w:rPr>
          <w:rFonts w:ascii="Times New Roman" w:hAnsi="Times New Roman" w:cs="Times New Roman"/>
          <w:sz w:val="24"/>
          <w:szCs w:val="24"/>
        </w:rPr>
      </w:pPr>
      <w:bookmarkStart w:id="40" w:name="P1094"/>
      <w:bookmarkEnd w:id="40"/>
      <w:r w:rsidRPr="00656515">
        <w:rPr>
          <w:rFonts w:ascii="Times New Roman" w:hAnsi="Times New Roman" w:cs="Times New Roman"/>
          <w:sz w:val="24"/>
          <w:szCs w:val="24"/>
        </w:rPr>
        <w:t>ПРИМЕРНАЯ СТРУКТУРА</w:t>
      </w:r>
    </w:p>
    <w:p w:rsidR="00656515" w:rsidRPr="00656515" w:rsidRDefault="00656515" w:rsidP="00656515">
      <w:pPr>
        <w:pStyle w:val="ConsPlusTitle"/>
        <w:jc w:val="center"/>
        <w:rPr>
          <w:rFonts w:ascii="Times New Roman" w:hAnsi="Times New Roman" w:cs="Times New Roman"/>
          <w:sz w:val="24"/>
          <w:szCs w:val="24"/>
        </w:rPr>
      </w:pPr>
      <w:r w:rsidRPr="00656515">
        <w:rPr>
          <w:rFonts w:ascii="Times New Roman" w:hAnsi="Times New Roman" w:cs="Times New Roman"/>
          <w:sz w:val="24"/>
          <w:szCs w:val="24"/>
        </w:rPr>
        <w:t>ГОСУДАРСТВЕННОГО (МУНИЦИПАЛЬНОГО) СОЦИАЛЬНОГО ЗАКАЗА</w:t>
      </w:r>
    </w:p>
    <w:p w:rsidR="00656515" w:rsidRPr="00656515" w:rsidRDefault="00656515" w:rsidP="00656515">
      <w:pPr>
        <w:pStyle w:val="ConsPlusTitle"/>
        <w:jc w:val="center"/>
        <w:rPr>
          <w:rFonts w:ascii="Times New Roman" w:hAnsi="Times New Roman" w:cs="Times New Roman"/>
          <w:sz w:val="24"/>
          <w:szCs w:val="24"/>
        </w:rPr>
      </w:pPr>
      <w:r w:rsidRPr="00656515">
        <w:rPr>
          <w:rFonts w:ascii="Times New Roman" w:hAnsi="Times New Roman" w:cs="Times New Roman"/>
          <w:sz w:val="24"/>
          <w:szCs w:val="24"/>
        </w:rPr>
        <w:t>НА ОКАЗАНИЕ ГОСУДАРСТВЕННЫХ (МУНИЦИПАЛЬНЫХ) УСЛУГ</w:t>
      </w:r>
    </w:p>
    <w:p w:rsidR="00656515" w:rsidRPr="00656515" w:rsidRDefault="00656515" w:rsidP="00656515">
      <w:pPr>
        <w:pStyle w:val="ConsPlusTitle"/>
        <w:jc w:val="center"/>
        <w:rPr>
          <w:rFonts w:ascii="Times New Roman" w:hAnsi="Times New Roman" w:cs="Times New Roman"/>
          <w:sz w:val="24"/>
          <w:szCs w:val="24"/>
        </w:rPr>
      </w:pPr>
      <w:r w:rsidRPr="00656515">
        <w:rPr>
          <w:rFonts w:ascii="Times New Roman" w:hAnsi="Times New Roman" w:cs="Times New Roman"/>
          <w:sz w:val="24"/>
          <w:szCs w:val="24"/>
        </w:rPr>
        <w:t>В СОЦИАЛЬНОЙ СФЕРЕ</w:t>
      </w:r>
    </w:p>
    <w:p w:rsidR="00656515" w:rsidRPr="00656515" w:rsidRDefault="00656515" w:rsidP="00656515">
      <w:pPr>
        <w:pStyle w:val="ConsPlusNormal"/>
        <w:jc w:val="both"/>
        <w:rPr>
          <w:rFonts w:ascii="Times New Roman" w:hAnsi="Times New Roman" w:cs="Times New Roman"/>
          <w:sz w:val="24"/>
          <w:szCs w:val="24"/>
        </w:rPr>
      </w:pP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1. </w:t>
      </w:r>
      <w:proofErr w:type="gramStart"/>
      <w:r w:rsidRPr="00656515">
        <w:rPr>
          <w:rFonts w:ascii="Times New Roman" w:hAnsi="Times New Roman" w:cs="Times New Roman"/>
          <w:sz w:val="24"/>
          <w:szCs w:val="24"/>
        </w:rPr>
        <w:t>Настоящая примерная структура определяет примерную структуру государственного (муниципального) социального заказа на оказание государственных (муниципальных) услуг в социальной сфере (далее соответственно - государственный (муниципальный) социальный заказ, государственная (муниципальная) услуга).</w:t>
      </w:r>
      <w:proofErr w:type="gramEnd"/>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Понятия, применяемые в настоящей примерной структуре, используются в значениях, указанных в Федеральном </w:t>
      </w:r>
      <w:hyperlink r:id="rId30" w:history="1">
        <w:r w:rsidRPr="00656515">
          <w:rPr>
            <w:rFonts w:ascii="Times New Roman" w:hAnsi="Times New Roman" w:cs="Times New Roman"/>
            <w:color w:val="0000FF"/>
            <w:sz w:val="24"/>
            <w:szCs w:val="24"/>
          </w:rPr>
          <w:t>законе</w:t>
        </w:r>
      </w:hyperlink>
      <w:r w:rsidRPr="00656515">
        <w:rPr>
          <w:rFonts w:ascii="Times New Roman" w:hAnsi="Times New Roman" w:cs="Times New Roman"/>
          <w:sz w:val="24"/>
          <w:szCs w:val="24"/>
        </w:rPr>
        <w:t xml:space="preserve"> "О государственном (муниципальном) социальном заказе на оказание государственных (муниципальных) услуг в социальной сфере" (далее - Федеральный закон).</w:t>
      </w:r>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 xml:space="preserve">Для целей настоящей примерной структуры под укрупненной государственной (муниципальной) услугой понимается несколько государственных (муниципальных) услуг в социальной сфере, соответствующих одному и тому же виду кода Общероссийского </w:t>
      </w:r>
      <w:hyperlink r:id="rId31" w:history="1">
        <w:r w:rsidRPr="00656515">
          <w:rPr>
            <w:rFonts w:ascii="Times New Roman" w:hAnsi="Times New Roman" w:cs="Times New Roman"/>
            <w:color w:val="0000FF"/>
            <w:sz w:val="24"/>
            <w:szCs w:val="24"/>
          </w:rPr>
          <w:t>классификатора</w:t>
        </w:r>
      </w:hyperlink>
      <w:r w:rsidRPr="00656515">
        <w:rPr>
          <w:rFonts w:ascii="Times New Roman" w:hAnsi="Times New Roman" w:cs="Times New Roman"/>
          <w:sz w:val="24"/>
          <w:szCs w:val="24"/>
        </w:rPr>
        <w:t xml:space="preserve"> продукции по видам экономической деятельности и объединенных по решению уполномоченного органа в соответствии с показателями, характеризующими содержание государственной (муниципальной) услуги и (или) условия (формы) оказания государственной (муниципальной) услуги в социальной сфере, в случае</w:t>
      </w:r>
      <w:proofErr w:type="gramEnd"/>
      <w:r w:rsidRPr="00656515">
        <w:rPr>
          <w:rFonts w:ascii="Times New Roman" w:hAnsi="Times New Roman" w:cs="Times New Roman"/>
          <w:sz w:val="24"/>
          <w:szCs w:val="24"/>
        </w:rPr>
        <w:t xml:space="preserve"> если порядком формирования государственного (муниципального) социального заказа, утвержденным в соответствии с </w:t>
      </w:r>
      <w:hyperlink r:id="rId32" w:history="1">
        <w:r w:rsidRPr="00656515">
          <w:rPr>
            <w:rFonts w:ascii="Times New Roman" w:hAnsi="Times New Roman" w:cs="Times New Roman"/>
            <w:color w:val="0000FF"/>
            <w:sz w:val="24"/>
            <w:szCs w:val="24"/>
          </w:rPr>
          <w:t>частями 2</w:t>
        </w:r>
      </w:hyperlink>
      <w:r w:rsidRPr="00656515">
        <w:rPr>
          <w:rFonts w:ascii="Times New Roman" w:hAnsi="Times New Roman" w:cs="Times New Roman"/>
          <w:sz w:val="24"/>
          <w:szCs w:val="24"/>
        </w:rPr>
        <w:t xml:space="preserve"> - </w:t>
      </w:r>
      <w:hyperlink r:id="rId33" w:history="1">
        <w:r w:rsidRPr="00656515">
          <w:rPr>
            <w:rFonts w:ascii="Times New Roman" w:hAnsi="Times New Roman" w:cs="Times New Roman"/>
            <w:color w:val="0000FF"/>
            <w:sz w:val="24"/>
            <w:szCs w:val="24"/>
          </w:rPr>
          <w:t>4 статьи 6</w:t>
        </w:r>
      </w:hyperlink>
      <w:r w:rsidRPr="00656515">
        <w:rPr>
          <w:rFonts w:ascii="Times New Roman" w:hAnsi="Times New Roman" w:cs="Times New Roman"/>
          <w:sz w:val="24"/>
          <w:szCs w:val="24"/>
        </w:rPr>
        <w:t xml:space="preserve"> Федерального закона (далее - порядок формирования государственного (муниципального) социального заказа), определено право уполномоченного органа </w:t>
      </w:r>
      <w:proofErr w:type="gramStart"/>
      <w:r w:rsidRPr="00656515">
        <w:rPr>
          <w:rFonts w:ascii="Times New Roman" w:hAnsi="Times New Roman" w:cs="Times New Roman"/>
          <w:sz w:val="24"/>
          <w:szCs w:val="24"/>
        </w:rPr>
        <w:t>формировать</w:t>
      </w:r>
      <w:proofErr w:type="gramEnd"/>
      <w:r w:rsidRPr="00656515">
        <w:rPr>
          <w:rFonts w:ascii="Times New Roman" w:hAnsi="Times New Roman" w:cs="Times New Roman"/>
          <w:sz w:val="24"/>
          <w:szCs w:val="24"/>
        </w:rPr>
        <w:t xml:space="preserve"> государственный (муниципальный) социальный заказ в разрезе укрупненной государственной (муниципальной) услуги.</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lastRenderedPageBreak/>
        <w:t>2. Структура государственного (муниципального) социального заказа имеет следующий вид:</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а) наименование уполномоченного органа, утверждающего государственный (муниципальный) социальный заказ;</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б) наименование бюджета бюджетной системы Российской Федерации, из которого осуществляется финансовое обеспечение (возмещение) исполнения государственного (муниципального) социального заказа;</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в) статус государственного (муниципального) социального заказа;</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г) направление деятельности, по которому формируется государственный (муниципальный) социальный заказ и которое соответствует направлению деятельности, определенному </w:t>
      </w:r>
      <w:hyperlink r:id="rId34" w:history="1">
        <w:r w:rsidRPr="00656515">
          <w:rPr>
            <w:rFonts w:ascii="Times New Roman" w:hAnsi="Times New Roman" w:cs="Times New Roman"/>
            <w:color w:val="0000FF"/>
            <w:sz w:val="24"/>
            <w:szCs w:val="24"/>
          </w:rPr>
          <w:t>частью 2 статьи 28</w:t>
        </w:r>
      </w:hyperlink>
      <w:r w:rsidRPr="00656515">
        <w:rPr>
          <w:rFonts w:ascii="Times New Roman" w:hAnsi="Times New Roman" w:cs="Times New Roman"/>
          <w:sz w:val="24"/>
          <w:szCs w:val="24"/>
        </w:rPr>
        <w:t xml:space="preserve"> Федерального закона;</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д) общие </w:t>
      </w:r>
      <w:hyperlink w:anchor="P75" w:history="1">
        <w:r w:rsidRPr="00656515">
          <w:rPr>
            <w:rFonts w:ascii="Times New Roman" w:hAnsi="Times New Roman" w:cs="Times New Roman"/>
            <w:color w:val="0000FF"/>
            <w:sz w:val="24"/>
            <w:szCs w:val="24"/>
          </w:rPr>
          <w:t>сведения</w:t>
        </w:r>
      </w:hyperlink>
      <w:r w:rsidRPr="00656515">
        <w:rPr>
          <w:rFonts w:ascii="Times New Roman" w:hAnsi="Times New Roman" w:cs="Times New Roman"/>
          <w:sz w:val="24"/>
          <w:szCs w:val="24"/>
        </w:rPr>
        <w:t xml:space="preserve"> о государственном (муниципальном) социальном заказе в очередном финансовом году и плановом периоде, а также за пределами планового периода (далее - раздел I);</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е) </w:t>
      </w:r>
      <w:hyperlink w:anchor="P480" w:history="1">
        <w:r w:rsidRPr="00656515">
          <w:rPr>
            <w:rFonts w:ascii="Times New Roman" w:hAnsi="Times New Roman" w:cs="Times New Roman"/>
            <w:color w:val="0000FF"/>
            <w:sz w:val="24"/>
            <w:szCs w:val="24"/>
          </w:rPr>
          <w:t>сведения</w:t>
        </w:r>
      </w:hyperlink>
      <w:r w:rsidRPr="00656515">
        <w:rPr>
          <w:rFonts w:ascii="Times New Roman" w:hAnsi="Times New Roman" w:cs="Times New Roman"/>
          <w:sz w:val="24"/>
          <w:szCs w:val="24"/>
        </w:rPr>
        <w:t xml:space="preserve"> об объеме оказания государственной (муниципальной) услуги (государственных (муниципальных) услуг, составляющих укрупненную государственную (муниципальную) услугу) в очередном финансовом году и плановом периоде, а также за пределами планового периода (далее - раздел II);</w:t>
      </w:r>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 xml:space="preserve">ж) </w:t>
      </w:r>
      <w:hyperlink w:anchor="P1003" w:history="1">
        <w:r w:rsidRPr="00656515">
          <w:rPr>
            <w:rFonts w:ascii="Times New Roman" w:hAnsi="Times New Roman" w:cs="Times New Roman"/>
            <w:color w:val="0000FF"/>
            <w:sz w:val="24"/>
            <w:szCs w:val="24"/>
          </w:rPr>
          <w:t>сведения</w:t>
        </w:r>
      </w:hyperlink>
      <w:r w:rsidRPr="00656515">
        <w:rPr>
          <w:rFonts w:ascii="Times New Roman" w:hAnsi="Times New Roman" w:cs="Times New Roman"/>
          <w:sz w:val="24"/>
          <w:szCs w:val="24"/>
        </w:rPr>
        <w:t xml:space="preserve"> о показателях, характеризующих качество оказания государственной (муниципальной) услуги (государственных (муниципальных) услуг, составляющих укрупненную государственную (муниципальную) услугу) в очередном финансовом году и плановом периоде, а также за пределами планового периода (далее - раздел III).</w:t>
      </w:r>
      <w:proofErr w:type="gramEnd"/>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3. </w:t>
      </w:r>
      <w:hyperlink w:anchor="P75" w:history="1">
        <w:r w:rsidRPr="00656515">
          <w:rPr>
            <w:rFonts w:ascii="Times New Roman" w:hAnsi="Times New Roman" w:cs="Times New Roman"/>
            <w:color w:val="0000FF"/>
            <w:sz w:val="24"/>
            <w:szCs w:val="24"/>
          </w:rPr>
          <w:t>Раздел I</w:t>
        </w:r>
      </w:hyperlink>
      <w:r w:rsidRPr="00656515">
        <w:rPr>
          <w:rFonts w:ascii="Times New Roman" w:hAnsi="Times New Roman" w:cs="Times New Roman"/>
          <w:sz w:val="24"/>
          <w:szCs w:val="24"/>
        </w:rPr>
        <w:t xml:space="preserve"> содержит:</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а) </w:t>
      </w:r>
      <w:hyperlink w:anchor="P76" w:history="1">
        <w:r w:rsidRPr="00656515">
          <w:rPr>
            <w:rFonts w:ascii="Times New Roman" w:hAnsi="Times New Roman" w:cs="Times New Roman"/>
            <w:color w:val="0000FF"/>
            <w:sz w:val="24"/>
            <w:szCs w:val="24"/>
          </w:rPr>
          <w:t>общие сведения</w:t>
        </w:r>
      </w:hyperlink>
      <w:r w:rsidRPr="00656515">
        <w:rPr>
          <w:rFonts w:ascii="Times New Roman" w:hAnsi="Times New Roman" w:cs="Times New Roman"/>
          <w:sz w:val="24"/>
          <w:szCs w:val="24"/>
        </w:rPr>
        <w:t xml:space="preserve"> о государственном (муниципальном) социальном заказе на очередной финансовый год (далее - подраздел 1);</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б) </w:t>
      </w:r>
      <w:hyperlink w:anchor="P177" w:history="1">
        <w:r w:rsidRPr="00656515">
          <w:rPr>
            <w:rFonts w:ascii="Times New Roman" w:hAnsi="Times New Roman" w:cs="Times New Roman"/>
            <w:color w:val="0000FF"/>
            <w:sz w:val="24"/>
            <w:szCs w:val="24"/>
          </w:rPr>
          <w:t>общие сведения</w:t>
        </w:r>
      </w:hyperlink>
      <w:r w:rsidRPr="00656515">
        <w:rPr>
          <w:rFonts w:ascii="Times New Roman" w:hAnsi="Times New Roman" w:cs="Times New Roman"/>
          <w:sz w:val="24"/>
          <w:szCs w:val="24"/>
        </w:rPr>
        <w:t xml:space="preserve"> о государственном (муниципальном) социальном заказе на 1-й год планового периода (далее - подраздел 2);</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в) </w:t>
      </w:r>
      <w:hyperlink w:anchor="P278" w:history="1">
        <w:r w:rsidRPr="00656515">
          <w:rPr>
            <w:rFonts w:ascii="Times New Roman" w:hAnsi="Times New Roman" w:cs="Times New Roman"/>
            <w:color w:val="0000FF"/>
            <w:sz w:val="24"/>
            <w:szCs w:val="24"/>
          </w:rPr>
          <w:t>общие сведения</w:t>
        </w:r>
      </w:hyperlink>
      <w:r w:rsidRPr="00656515">
        <w:rPr>
          <w:rFonts w:ascii="Times New Roman" w:hAnsi="Times New Roman" w:cs="Times New Roman"/>
          <w:sz w:val="24"/>
          <w:szCs w:val="24"/>
        </w:rPr>
        <w:t xml:space="preserve"> о государственном (муниципальном) социальном заказе на 2-й год планового периода (далее - подраздел 3);</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г) </w:t>
      </w:r>
      <w:hyperlink w:anchor="P379" w:history="1">
        <w:r w:rsidRPr="00656515">
          <w:rPr>
            <w:rFonts w:ascii="Times New Roman" w:hAnsi="Times New Roman" w:cs="Times New Roman"/>
            <w:color w:val="0000FF"/>
            <w:sz w:val="24"/>
            <w:szCs w:val="24"/>
          </w:rPr>
          <w:t>общие сведения</w:t>
        </w:r>
      </w:hyperlink>
      <w:r w:rsidRPr="00656515">
        <w:rPr>
          <w:rFonts w:ascii="Times New Roman" w:hAnsi="Times New Roman" w:cs="Times New Roman"/>
          <w:sz w:val="24"/>
          <w:szCs w:val="24"/>
        </w:rPr>
        <w:t xml:space="preserve"> о государственном (муниципальном) социальном заказе на срок оказания государственных (муниципальных) услуг за пределами планового периода (далее - подраздел 4).</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4. </w:t>
      </w:r>
      <w:hyperlink w:anchor="P76" w:history="1">
        <w:r w:rsidRPr="00656515">
          <w:rPr>
            <w:rFonts w:ascii="Times New Roman" w:hAnsi="Times New Roman" w:cs="Times New Roman"/>
            <w:color w:val="0000FF"/>
            <w:sz w:val="24"/>
            <w:szCs w:val="24"/>
          </w:rPr>
          <w:t>Подраздел 1</w:t>
        </w:r>
      </w:hyperlink>
      <w:r w:rsidRPr="00656515">
        <w:rPr>
          <w:rFonts w:ascii="Times New Roman" w:hAnsi="Times New Roman" w:cs="Times New Roman"/>
          <w:sz w:val="24"/>
          <w:szCs w:val="24"/>
        </w:rPr>
        <w:t xml:space="preserve">, </w:t>
      </w:r>
      <w:hyperlink w:anchor="P177" w:history="1">
        <w:r w:rsidRPr="00656515">
          <w:rPr>
            <w:rFonts w:ascii="Times New Roman" w:hAnsi="Times New Roman" w:cs="Times New Roman"/>
            <w:color w:val="0000FF"/>
            <w:sz w:val="24"/>
            <w:szCs w:val="24"/>
          </w:rPr>
          <w:t>подраздел 2</w:t>
        </w:r>
      </w:hyperlink>
      <w:r w:rsidRPr="00656515">
        <w:rPr>
          <w:rFonts w:ascii="Times New Roman" w:hAnsi="Times New Roman" w:cs="Times New Roman"/>
          <w:sz w:val="24"/>
          <w:szCs w:val="24"/>
        </w:rPr>
        <w:t xml:space="preserve">, </w:t>
      </w:r>
      <w:hyperlink w:anchor="P278" w:history="1">
        <w:r w:rsidRPr="00656515">
          <w:rPr>
            <w:rFonts w:ascii="Times New Roman" w:hAnsi="Times New Roman" w:cs="Times New Roman"/>
            <w:color w:val="0000FF"/>
            <w:sz w:val="24"/>
            <w:szCs w:val="24"/>
          </w:rPr>
          <w:t>подраздел 3</w:t>
        </w:r>
      </w:hyperlink>
      <w:r w:rsidRPr="00656515">
        <w:rPr>
          <w:rFonts w:ascii="Times New Roman" w:hAnsi="Times New Roman" w:cs="Times New Roman"/>
          <w:sz w:val="24"/>
          <w:szCs w:val="24"/>
        </w:rPr>
        <w:t xml:space="preserve"> и </w:t>
      </w:r>
      <w:hyperlink w:anchor="P379" w:history="1">
        <w:r w:rsidRPr="00656515">
          <w:rPr>
            <w:rFonts w:ascii="Times New Roman" w:hAnsi="Times New Roman" w:cs="Times New Roman"/>
            <w:color w:val="0000FF"/>
            <w:sz w:val="24"/>
            <w:szCs w:val="24"/>
          </w:rPr>
          <w:t>подраздел 4 раздела I</w:t>
        </w:r>
      </w:hyperlink>
      <w:r w:rsidRPr="00656515">
        <w:rPr>
          <w:rFonts w:ascii="Times New Roman" w:hAnsi="Times New Roman" w:cs="Times New Roman"/>
          <w:sz w:val="24"/>
          <w:szCs w:val="24"/>
        </w:rPr>
        <w:t xml:space="preserve"> содержат следующую информацию:</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а) наименование государственной (муниципальной) услуги (укрупненной государственной (муниципальной) услуги);</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б) год определения исполнителей государственных (муниципальных) услуг (укрупненной государственной (муниципальной) услуги);</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в) место оказания государственной (муниципальной) услуги (укрупненной государственной (муниципальной) услуги);</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г) показатель, характеризующий объем оказания государственной (муниципальной) услуги (укрупненной государственной (муниципальной) услуги), с указанием наименования такого показателя и единицы измерения;</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д) значение показателя, характеризующего объем оказания государственной (муниципальной) услуги (укрупненной государственной (муниципальной) услуги), включающего сведения о способах определения исполнителей услуг, предусмотренных Федеральным </w:t>
      </w:r>
      <w:hyperlink r:id="rId35" w:history="1">
        <w:r w:rsidRPr="00656515">
          <w:rPr>
            <w:rFonts w:ascii="Times New Roman" w:hAnsi="Times New Roman" w:cs="Times New Roman"/>
            <w:color w:val="0000FF"/>
            <w:sz w:val="24"/>
            <w:szCs w:val="24"/>
          </w:rPr>
          <w:t>законом</w:t>
        </w:r>
      </w:hyperlink>
      <w:r w:rsidRPr="00656515">
        <w:rPr>
          <w:rFonts w:ascii="Times New Roman" w:hAnsi="Times New Roman" w:cs="Times New Roman"/>
          <w:sz w:val="24"/>
          <w:szCs w:val="24"/>
        </w:rPr>
        <w:t>.</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5. </w:t>
      </w:r>
      <w:hyperlink w:anchor="P480" w:history="1">
        <w:r w:rsidRPr="00656515">
          <w:rPr>
            <w:rFonts w:ascii="Times New Roman" w:hAnsi="Times New Roman" w:cs="Times New Roman"/>
            <w:color w:val="0000FF"/>
            <w:sz w:val="24"/>
            <w:szCs w:val="24"/>
          </w:rPr>
          <w:t>Раздел II</w:t>
        </w:r>
      </w:hyperlink>
      <w:r w:rsidRPr="00656515">
        <w:rPr>
          <w:rFonts w:ascii="Times New Roman" w:hAnsi="Times New Roman" w:cs="Times New Roman"/>
          <w:sz w:val="24"/>
          <w:szCs w:val="24"/>
        </w:rPr>
        <w:t xml:space="preserve"> содержит:</w:t>
      </w:r>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 xml:space="preserve">а) </w:t>
      </w:r>
      <w:hyperlink w:anchor="P481" w:history="1">
        <w:r w:rsidRPr="00656515">
          <w:rPr>
            <w:rFonts w:ascii="Times New Roman" w:hAnsi="Times New Roman" w:cs="Times New Roman"/>
            <w:color w:val="0000FF"/>
            <w:sz w:val="24"/>
            <w:szCs w:val="24"/>
          </w:rPr>
          <w:t>наименование</w:t>
        </w:r>
      </w:hyperlink>
      <w:r w:rsidRPr="00656515">
        <w:rPr>
          <w:rFonts w:ascii="Times New Roman" w:hAnsi="Times New Roman" w:cs="Times New Roman"/>
          <w:sz w:val="24"/>
          <w:szCs w:val="24"/>
        </w:rPr>
        <w:t xml:space="preserve"> укрупненной государственной (муниципальной) услуги - указывается в случае, если порядком формирования государственного (муниципального) социального заказа определено право уполномоченного органа формировать государственный (муниципальный) социальный заказ в разрезе укрупненной государственной (муниципальной) услуги;</w:t>
      </w:r>
      <w:proofErr w:type="gramEnd"/>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 xml:space="preserve">б) </w:t>
      </w:r>
      <w:hyperlink w:anchor="P483" w:history="1">
        <w:r w:rsidRPr="00656515">
          <w:rPr>
            <w:rFonts w:ascii="Times New Roman" w:hAnsi="Times New Roman" w:cs="Times New Roman"/>
            <w:color w:val="0000FF"/>
            <w:sz w:val="24"/>
            <w:szCs w:val="24"/>
          </w:rPr>
          <w:t>сведения</w:t>
        </w:r>
      </w:hyperlink>
      <w:r w:rsidRPr="00656515">
        <w:rPr>
          <w:rFonts w:ascii="Times New Roman" w:hAnsi="Times New Roman" w:cs="Times New Roman"/>
          <w:sz w:val="24"/>
          <w:szCs w:val="24"/>
        </w:rPr>
        <w:t xml:space="preserve"> об объеме оказания государственной (муниципальной) услуги (государственных (муниципальных) услуг, составляющих укрупненную государственную (муниципальную) услугу), на очередной финансовый год (далее - подраздел 1);</w:t>
      </w:r>
      <w:proofErr w:type="gramEnd"/>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lastRenderedPageBreak/>
        <w:t xml:space="preserve">в) </w:t>
      </w:r>
      <w:hyperlink w:anchor="P613" w:history="1">
        <w:r w:rsidRPr="00656515">
          <w:rPr>
            <w:rFonts w:ascii="Times New Roman" w:hAnsi="Times New Roman" w:cs="Times New Roman"/>
            <w:color w:val="0000FF"/>
            <w:sz w:val="24"/>
            <w:szCs w:val="24"/>
          </w:rPr>
          <w:t>сведения</w:t>
        </w:r>
      </w:hyperlink>
      <w:r w:rsidRPr="00656515">
        <w:rPr>
          <w:rFonts w:ascii="Times New Roman" w:hAnsi="Times New Roman" w:cs="Times New Roman"/>
          <w:sz w:val="24"/>
          <w:szCs w:val="24"/>
        </w:rPr>
        <w:t xml:space="preserve"> об объеме оказания государственной (муниципальной) услуги (государственных (муниципальных) услуг (государственных (муниципальных) услуг, составляющих укрупненную государственную (муниципальную) услугу), на 1-й год планового периода (далее - подраздел 2);</w:t>
      </w:r>
      <w:proofErr w:type="gramEnd"/>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 xml:space="preserve">г) </w:t>
      </w:r>
      <w:hyperlink w:anchor="P743" w:history="1">
        <w:r w:rsidRPr="00656515">
          <w:rPr>
            <w:rFonts w:ascii="Times New Roman" w:hAnsi="Times New Roman" w:cs="Times New Roman"/>
            <w:color w:val="0000FF"/>
            <w:sz w:val="24"/>
            <w:szCs w:val="24"/>
          </w:rPr>
          <w:t>сведения</w:t>
        </w:r>
      </w:hyperlink>
      <w:r w:rsidRPr="00656515">
        <w:rPr>
          <w:rFonts w:ascii="Times New Roman" w:hAnsi="Times New Roman" w:cs="Times New Roman"/>
          <w:sz w:val="24"/>
          <w:szCs w:val="24"/>
        </w:rPr>
        <w:t xml:space="preserve"> об объеме государственной (муниципальной) услуги (государственных (муниципальных) услуг, составляющих укрупненную государственную (муниципальную) услугу), на 2-й год планового периода (далее - подраздел 3);</w:t>
      </w:r>
      <w:proofErr w:type="gramEnd"/>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 xml:space="preserve">д) </w:t>
      </w:r>
      <w:hyperlink w:anchor="P873" w:history="1">
        <w:r w:rsidRPr="00656515">
          <w:rPr>
            <w:rFonts w:ascii="Times New Roman" w:hAnsi="Times New Roman" w:cs="Times New Roman"/>
            <w:color w:val="0000FF"/>
            <w:sz w:val="24"/>
            <w:szCs w:val="24"/>
          </w:rPr>
          <w:t>сведения</w:t>
        </w:r>
      </w:hyperlink>
      <w:r w:rsidRPr="00656515">
        <w:rPr>
          <w:rFonts w:ascii="Times New Roman" w:hAnsi="Times New Roman" w:cs="Times New Roman"/>
          <w:sz w:val="24"/>
          <w:szCs w:val="24"/>
        </w:rPr>
        <w:t xml:space="preserve"> об объеме государственной (муниципальной) услуги (государственных (муниципальных) услуг, составляющих укрупненную государственную (муниципальную) услугу), на срок оказания государственных (муниципальных) услуг за пределами планового периода (далее - подраздел 4).</w:t>
      </w:r>
      <w:proofErr w:type="gramEnd"/>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6. </w:t>
      </w:r>
      <w:hyperlink w:anchor="P483" w:history="1">
        <w:r w:rsidRPr="00656515">
          <w:rPr>
            <w:rFonts w:ascii="Times New Roman" w:hAnsi="Times New Roman" w:cs="Times New Roman"/>
            <w:color w:val="0000FF"/>
            <w:sz w:val="24"/>
            <w:szCs w:val="24"/>
          </w:rPr>
          <w:t>Подраздел 1</w:t>
        </w:r>
      </w:hyperlink>
      <w:r w:rsidRPr="00656515">
        <w:rPr>
          <w:rFonts w:ascii="Times New Roman" w:hAnsi="Times New Roman" w:cs="Times New Roman"/>
          <w:sz w:val="24"/>
          <w:szCs w:val="24"/>
        </w:rPr>
        <w:t xml:space="preserve">, </w:t>
      </w:r>
      <w:hyperlink w:anchor="P613" w:history="1">
        <w:r w:rsidRPr="00656515">
          <w:rPr>
            <w:rFonts w:ascii="Times New Roman" w:hAnsi="Times New Roman" w:cs="Times New Roman"/>
            <w:color w:val="0000FF"/>
            <w:sz w:val="24"/>
            <w:szCs w:val="24"/>
          </w:rPr>
          <w:t>подраздел 2</w:t>
        </w:r>
      </w:hyperlink>
      <w:r w:rsidRPr="00656515">
        <w:rPr>
          <w:rFonts w:ascii="Times New Roman" w:hAnsi="Times New Roman" w:cs="Times New Roman"/>
          <w:sz w:val="24"/>
          <w:szCs w:val="24"/>
        </w:rPr>
        <w:t xml:space="preserve">, </w:t>
      </w:r>
      <w:hyperlink w:anchor="P743" w:history="1">
        <w:r w:rsidRPr="00656515">
          <w:rPr>
            <w:rFonts w:ascii="Times New Roman" w:hAnsi="Times New Roman" w:cs="Times New Roman"/>
            <w:color w:val="0000FF"/>
            <w:sz w:val="24"/>
            <w:szCs w:val="24"/>
          </w:rPr>
          <w:t>подраздел 3</w:t>
        </w:r>
      </w:hyperlink>
      <w:r w:rsidRPr="00656515">
        <w:rPr>
          <w:rFonts w:ascii="Times New Roman" w:hAnsi="Times New Roman" w:cs="Times New Roman"/>
          <w:sz w:val="24"/>
          <w:szCs w:val="24"/>
        </w:rPr>
        <w:t xml:space="preserve"> и </w:t>
      </w:r>
      <w:hyperlink w:anchor="P873" w:history="1">
        <w:r w:rsidRPr="00656515">
          <w:rPr>
            <w:rFonts w:ascii="Times New Roman" w:hAnsi="Times New Roman" w:cs="Times New Roman"/>
            <w:color w:val="0000FF"/>
            <w:sz w:val="24"/>
            <w:szCs w:val="24"/>
          </w:rPr>
          <w:t>подраздел 4 раздела II</w:t>
        </w:r>
      </w:hyperlink>
      <w:r w:rsidRPr="00656515">
        <w:rPr>
          <w:rFonts w:ascii="Times New Roman" w:hAnsi="Times New Roman" w:cs="Times New Roman"/>
          <w:sz w:val="24"/>
          <w:szCs w:val="24"/>
        </w:rPr>
        <w:t xml:space="preserve"> (далее - подразделы 1 - 4 раздела II) содержат следующую информацию:</w:t>
      </w:r>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а) наименование государственной (муниципальной) услуги (государственных (муниципальных) услуг, составляющих укрупненную государственную (муниципальную) услугу);</w:t>
      </w:r>
      <w:proofErr w:type="gramEnd"/>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б) уникальный номер реестровой записи общероссийского базового (отраслевого) перечня (классификатора) государственных и муниципальных услуг, оказываемых физическим лицам, регионального перечня (классификатора)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(далее - уникальный номер реестровой записи);</w:t>
      </w:r>
      <w:proofErr w:type="gramEnd"/>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в) условия (формы) оказания государственной (муниципальной) услуги (государственных (муниципальных) услуг, составляющих укрупненную государственную (муниципальную) услугу);</w:t>
      </w:r>
      <w:proofErr w:type="gramEnd"/>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г) категории потребителей государственных (муниципальных) услуг (государственных (муниципальных) услуг, составляющих укрупненную государственную (муниципальную) услугу);</w:t>
      </w:r>
      <w:proofErr w:type="gramEnd"/>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д) уполномоченный орган (орган, уполномоченный на формирование государственного (муниципального) социального заказа - указывается в случае, если порядком формирования государственного (муниципального) социального заказа определено право уполномоченного органа передать полномочия по отбору исполнителей услуг и заключению соглашений в целях исполнения государственных (муниципальных) социальных заказов или полномочие по заключению соглашений в целях исполнения государственных (муниципальных) социальных заказов органам власти, уполномоченным на формирование государственных (муниципальных</w:t>
      </w:r>
      <w:proofErr w:type="gramEnd"/>
      <w:r w:rsidRPr="00656515">
        <w:rPr>
          <w:rFonts w:ascii="Times New Roman" w:hAnsi="Times New Roman" w:cs="Times New Roman"/>
          <w:sz w:val="24"/>
          <w:szCs w:val="24"/>
        </w:rPr>
        <w:t>) социальных заказов);</w:t>
      </w:r>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е) срок оказания государственной (муниципальной) услуги (государственных (муниципальных) услуг, составляющих укрупненную государственную (муниципальную) услугу);</w:t>
      </w:r>
      <w:proofErr w:type="gramEnd"/>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ж) год определения исполнителей государственных (муниципальных) услуг (государственных (муниципальных) услуг, составляющих укрупненную государственную (муниципальную) услугу);</w:t>
      </w:r>
      <w:proofErr w:type="gramEnd"/>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з) место оказания государственной (муниципальной) услуги (государственных (муниципальных) услуг, составляющих укрупненную государственную (муниципальную) услугу);</w:t>
      </w:r>
      <w:proofErr w:type="gramEnd"/>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и) показатель, характеризующий объем оказания государственной (муниципальной) услуги (государственных (муниципальных) услуг, составляющих укрупненную государственную (муниципальную) услугу), с указанием наименования такого показателя и единицы измерения;</w:t>
      </w:r>
      <w:proofErr w:type="gramEnd"/>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 xml:space="preserve">к) значение показателя, характеризующего объем оказания государственной (муниципальной) услуги (государственных (муниципальных) услуг, составляющих укрупненную государственную (муниципальную) услугу), включающий сведения по способам определения исполнителей услуг, предусмотренных Федеральным </w:t>
      </w:r>
      <w:hyperlink r:id="rId36" w:history="1">
        <w:r w:rsidRPr="00656515">
          <w:rPr>
            <w:rFonts w:ascii="Times New Roman" w:hAnsi="Times New Roman" w:cs="Times New Roman"/>
            <w:color w:val="0000FF"/>
            <w:sz w:val="24"/>
            <w:szCs w:val="24"/>
          </w:rPr>
          <w:t>законом</w:t>
        </w:r>
      </w:hyperlink>
      <w:r w:rsidRPr="00656515">
        <w:rPr>
          <w:rFonts w:ascii="Times New Roman" w:hAnsi="Times New Roman" w:cs="Times New Roman"/>
          <w:sz w:val="24"/>
          <w:szCs w:val="24"/>
        </w:rPr>
        <w:t>;</w:t>
      </w:r>
      <w:proofErr w:type="gramEnd"/>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 xml:space="preserve">л) предельные допустимые возможные отклонения от показателей, характеризующих объем оказания государственной (муниципальной) услуги (государственных (муниципальных) услуг, составляющих укрупненную государственную (муниципальную) </w:t>
      </w:r>
      <w:r w:rsidRPr="00656515">
        <w:rPr>
          <w:rFonts w:ascii="Times New Roman" w:hAnsi="Times New Roman" w:cs="Times New Roman"/>
          <w:sz w:val="24"/>
          <w:szCs w:val="24"/>
        </w:rPr>
        <w:lastRenderedPageBreak/>
        <w:t>услугу).</w:t>
      </w:r>
      <w:proofErr w:type="gramEnd"/>
    </w:p>
    <w:p w:rsidR="00656515" w:rsidRPr="00656515" w:rsidRDefault="00656515" w:rsidP="00656515">
      <w:pPr>
        <w:pStyle w:val="ConsPlusNormal"/>
        <w:ind w:firstLine="540"/>
        <w:jc w:val="both"/>
        <w:rPr>
          <w:rFonts w:ascii="Times New Roman" w:hAnsi="Times New Roman" w:cs="Times New Roman"/>
          <w:sz w:val="24"/>
          <w:szCs w:val="24"/>
        </w:rPr>
      </w:pPr>
      <w:bookmarkStart w:id="41" w:name="P1139"/>
      <w:bookmarkEnd w:id="41"/>
      <w:r w:rsidRPr="00656515">
        <w:rPr>
          <w:rFonts w:ascii="Times New Roman" w:hAnsi="Times New Roman" w:cs="Times New Roman"/>
          <w:sz w:val="24"/>
          <w:szCs w:val="24"/>
        </w:rPr>
        <w:t xml:space="preserve">7. </w:t>
      </w:r>
      <w:hyperlink w:anchor="P1003" w:history="1">
        <w:r w:rsidRPr="00656515">
          <w:rPr>
            <w:rFonts w:ascii="Times New Roman" w:hAnsi="Times New Roman" w:cs="Times New Roman"/>
            <w:color w:val="0000FF"/>
            <w:sz w:val="24"/>
            <w:szCs w:val="24"/>
          </w:rPr>
          <w:t>Раздел III</w:t>
        </w:r>
      </w:hyperlink>
      <w:r w:rsidRPr="00656515">
        <w:rPr>
          <w:rFonts w:ascii="Times New Roman" w:hAnsi="Times New Roman" w:cs="Times New Roman"/>
          <w:sz w:val="24"/>
          <w:szCs w:val="24"/>
        </w:rPr>
        <w:t xml:space="preserve"> содержит следующую информацию:</w:t>
      </w:r>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а) наименование государственной (муниципальной) услуги (государственных (муниципальных) услуг, составляющих укрупненную государственную (муниципальную) услугу);</w:t>
      </w:r>
      <w:proofErr w:type="gramEnd"/>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б) уникальный номер реестровой записи;</w:t>
      </w:r>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в) условия (формы) оказания государственной (муниципальной) услуги (государственных (муниципальных) услуг, составляющих укрупненную государственную (муниципальную) услугу);</w:t>
      </w:r>
      <w:proofErr w:type="gramEnd"/>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г) категории потребителей государственных (муниципальных) услуг;</w:t>
      </w:r>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д) показатель, характеризующий качество оказания государственной (муниципальной) услуги (государственных (муниципальных) услуг, составляющих укрупненную государственную (муниципальную) услугу), с указанием наименования такого показателя и единицы измерения;</w:t>
      </w:r>
      <w:proofErr w:type="gramEnd"/>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е) значение показателя, характеризующего качество оказания государственной (муниципальной) услуги (государственных (муниципальных) услуг, составляющих укрупненную государственную (муниципальную) услугу);</w:t>
      </w:r>
      <w:proofErr w:type="gramEnd"/>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ж) предельные допустимые возможные отклонения от показателя, характеризующего качество оказания государственной (муниципальной) услуги (государственных (муниципальных) услуг, составляющих укрупненную государственную (муниципальную) услугу).</w:t>
      </w:r>
      <w:proofErr w:type="gramEnd"/>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8. </w:t>
      </w:r>
      <w:proofErr w:type="gramStart"/>
      <w:r w:rsidRPr="00656515">
        <w:rPr>
          <w:rFonts w:ascii="Times New Roman" w:hAnsi="Times New Roman" w:cs="Times New Roman"/>
          <w:sz w:val="24"/>
          <w:szCs w:val="24"/>
        </w:rPr>
        <w:t xml:space="preserve">Информация, предусмотренная </w:t>
      </w:r>
      <w:hyperlink w:anchor="P1139" w:history="1">
        <w:r w:rsidRPr="00656515">
          <w:rPr>
            <w:rFonts w:ascii="Times New Roman" w:hAnsi="Times New Roman" w:cs="Times New Roman"/>
            <w:color w:val="0000FF"/>
            <w:sz w:val="24"/>
            <w:szCs w:val="24"/>
          </w:rPr>
          <w:t>пунктом 7</w:t>
        </w:r>
      </w:hyperlink>
      <w:r w:rsidRPr="00656515">
        <w:rPr>
          <w:rFonts w:ascii="Times New Roman" w:hAnsi="Times New Roman" w:cs="Times New Roman"/>
          <w:sz w:val="24"/>
          <w:szCs w:val="24"/>
        </w:rPr>
        <w:t xml:space="preserve"> настоящей примерной структуры, может включаться в </w:t>
      </w:r>
      <w:hyperlink w:anchor="P483" w:history="1">
        <w:r w:rsidRPr="00656515">
          <w:rPr>
            <w:rFonts w:ascii="Times New Roman" w:hAnsi="Times New Roman" w:cs="Times New Roman"/>
            <w:color w:val="0000FF"/>
            <w:sz w:val="24"/>
            <w:szCs w:val="24"/>
          </w:rPr>
          <w:t>подразделы 1</w:t>
        </w:r>
      </w:hyperlink>
      <w:r w:rsidRPr="00656515">
        <w:rPr>
          <w:rFonts w:ascii="Times New Roman" w:hAnsi="Times New Roman" w:cs="Times New Roman"/>
          <w:sz w:val="24"/>
          <w:szCs w:val="24"/>
        </w:rPr>
        <w:t xml:space="preserve"> - </w:t>
      </w:r>
      <w:hyperlink w:anchor="P873" w:history="1">
        <w:r w:rsidRPr="00656515">
          <w:rPr>
            <w:rFonts w:ascii="Times New Roman" w:hAnsi="Times New Roman" w:cs="Times New Roman"/>
            <w:color w:val="0000FF"/>
            <w:sz w:val="24"/>
            <w:szCs w:val="24"/>
          </w:rPr>
          <w:t>4 раздела II</w:t>
        </w:r>
      </w:hyperlink>
      <w:r w:rsidRPr="00656515">
        <w:rPr>
          <w:rFonts w:ascii="Times New Roman" w:hAnsi="Times New Roman" w:cs="Times New Roman"/>
          <w:sz w:val="24"/>
          <w:szCs w:val="24"/>
        </w:rPr>
        <w:t xml:space="preserve"> на основании данных, включенных в обоснования бюджетных ассигнований, формируемые главными распорядителями бюджетных средств в соответствии с бюджетным законодательством Российской Федерации, в случае если возможность включения указанной информации в </w:t>
      </w:r>
      <w:hyperlink w:anchor="P483" w:history="1">
        <w:r w:rsidRPr="00656515">
          <w:rPr>
            <w:rFonts w:ascii="Times New Roman" w:hAnsi="Times New Roman" w:cs="Times New Roman"/>
            <w:color w:val="0000FF"/>
            <w:sz w:val="24"/>
            <w:szCs w:val="24"/>
          </w:rPr>
          <w:t>подразделы 1</w:t>
        </w:r>
      </w:hyperlink>
      <w:r w:rsidRPr="00656515">
        <w:rPr>
          <w:rFonts w:ascii="Times New Roman" w:hAnsi="Times New Roman" w:cs="Times New Roman"/>
          <w:sz w:val="24"/>
          <w:szCs w:val="24"/>
        </w:rPr>
        <w:t xml:space="preserve"> - </w:t>
      </w:r>
      <w:hyperlink w:anchor="P873" w:history="1">
        <w:r w:rsidRPr="00656515">
          <w:rPr>
            <w:rFonts w:ascii="Times New Roman" w:hAnsi="Times New Roman" w:cs="Times New Roman"/>
            <w:color w:val="0000FF"/>
            <w:sz w:val="24"/>
            <w:szCs w:val="24"/>
          </w:rPr>
          <w:t>4 раздела II</w:t>
        </w:r>
      </w:hyperlink>
      <w:r w:rsidRPr="00656515">
        <w:rPr>
          <w:rFonts w:ascii="Times New Roman" w:hAnsi="Times New Roman" w:cs="Times New Roman"/>
          <w:sz w:val="24"/>
          <w:szCs w:val="24"/>
        </w:rPr>
        <w:t xml:space="preserve"> на основании указанных данных определена порядком формирования государственного (муниципального) социального заказа.</w:t>
      </w:r>
      <w:proofErr w:type="gramEnd"/>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9. </w:t>
      </w:r>
      <w:hyperlink w:anchor="P177" w:history="1">
        <w:r w:rsidRPr="00656515">
          <w:rPr>
            <w:rFonts w:ascii="Times New Roman" w:hAnsi="Times New Roman" w:cs="Times New Roman"/>
            <w:color w:val="0000FF"/>
            <w:sz w:val="24"/>
            <w:szCs w:val="24"/>
          </w:rPr>
          <w:t>Подраздел 2</w:t>
        </w:r>
      </w:hyperlink>
      <w:r w:rsidRPr="00656515">
        <w:rPr>
          <w:rFonts w:ascii="Times New Roman" w:hAnsi="Times New Roman" w:cs="Times New Roman"/>
          <w:sz w:val="24"/>
          <w:szCs w:val="24"/>
        </w:rPr>
        <w:t xml:space="preserve">, </w:t>
      </w:r>
      <w:hyperlink w:anchor="P278" w:history="1">
        <w:r w:rsidRPr="00656515">
          <w:rPr>
            <w:rFonts w:ascii="Times New Roman" w:hAnsi="Times New Roman" w:cs="Times New Roman"/>
            <w:color w:val="0000FF"/>
            <w:sz w:val="24"/>
            <w:szCs w:val="24"/>
          </w:rPr>
          <w:t>подраздел 3</w:t>
        </w:r>
      </w:hyperlink>
      <w:r w:rsidRPr="00656515">
        <w:rPr>
          <w:rFonts w:ascii="Times New Roman" w:hAnsi="Times New Roman" w:cs="Times New Roman"/>
          <w:sz w:val="24"/>
          <w:szCs w:val="24"/>
        </w:rPr>
        <w:t xml:space="preserve"> и </w:t>
      </w:r>
      <w:hyperlink w:anchor="P379" w:history="1">
        <w:r w:rsidRPr="00656515">
          <w:rPr>
            <w:rFonts w:ascii="Times New Roman" w:hAnsi="Times New Roman" w:cs="Times New Roman"/>
            <w:color w:val="0000FF"/>
            <w:sz w:val="24"/>
            <w:szCs w:val="24"/>
          </w:rPr>
          <w:t>подраздел 4 раздела I</w:t>
        </w:r>
      </w:hyperlink>
      <w:r w:rsidRPr="00656515">
        <w:rPr>
          <w:rFonts w:ascii="Times New Roman" w:hAnsi="Times New Roman" w:cs="Times New Roman"/>
          <w:sz w:val="24"/>
          <w:szCs w:val="24"/>
        </w:rPr>
        <w:t xml:space="preserve"> и </w:t>
      </w:r>
      <w:hyperlink w:anchor="P483" w:history="1">
        <w:r w:rsidRPr="00656515">
          <w:rPr>
            <w:rFonts w:ascii="Times New Roman" w:hAnsi="Times New Roman" w:cs="Times New Roman"/>
            <w:color w:val="0000FF"/>
            <w:sz w:val="24"/>
            <w:szCs w:val="24"/>
          </w:rPr>
          <w:t>подразделы 1</w:t>
        </w:r>
      </w:hyperlink>
      <w:r w:rsidRPr="00656515">
        <w:rPr>
          <w:rFonts w:ascii="Times New Roman" w:hAnsi="Times New Roman" w:cs="Times New Roman"/>
          <w:sz w:val="24"/>
          <w:szCs w:val="24"/>
        </w:rPr>
        <w:t xml:space="preserve"> - </w:t>
      </w:r>
      <w:hyperlink w:anchor="P873" w:history="1">
        <w:r w:rsidRPr="00656515">
          <w:rPr>
            <w:rFonts w:ascii="Times New Roman" w:hAnsi="Times New Roman" w:cs="Times New Roman"/>
            <w:color w:val="0000FF"/>
            <w:sz w:val="24"/>
            <w:szCs w:val="24"/>
          </w:rPr>
          <w:t>4 раздела II</w:t>
        </w:r>
      </w:hyperlink>
      <w:r w:rsidRPr="00656515">
        <w:rPr>
          <w:rFonts w:ascii="Times New Roman" w:hAnsi="Times New Roman" w:cs="Times New Roman"/>
          <w:sz w:val="24"/>
          <w:szCs w:val="24"/>
        </w:rPr>
        <w:t xml:space="preserve"> формируются с учетом срока (предельного срока) оказания государственной (муниципальной) услуги, установленного в соответствии с законодательством Российской Федерации.</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10. </w:t>
      </w:r>
      <w:proofErr w:type="gramStart"/>
      <w:r w:rsidRPr="00656515">
        <w:rPr>
          <w:rFonts w:ascii="Times New Roman" w:hAnsi="Times New Roman" w:cs="Times New Roman"/>
          <w:sz w:val="24"/>
          <w:szCs w:val="24"/>
        </w:rPr>
        <w:t>При включении сведений в настоящую примерную структуру используются справочники, реестры и классификаторы, используемые в созданных в соответствии с бюджетным законодательством Российской Федерации государственных (муниципальных) информационных системах в сфере бюджетных правоотношений.</w:t>
      </w:r>
      <w:proofErr w:type="gramEnd"/>
    </w:p>
    <w:p w:rsidR="00656515" w:rsidRPr="00656515" w:rsidRDefault="00656515" w:rsidP="00656515">
      <w:pPr>
        <w:pStyle w:val="ConsPlusNormal"/>
        <w:jc w:val="both"/>
        <w:rPr>
          <w:rFonts w:ascii="Times New Roman" w:hAnsi="Times New Roman" w:cs="Times New Roman"/>
          <w:sz w:val="24"/>
          <w:szCs w:val="24"/>
        </w:rPr>
      </w:pPr>
    </w:p>
    <w:p w:rsidR="00656515" w:rsidRPr="00656515" w:rsidRDefault="00656515" w:rsidP="00656515">
      <w:pPr>
        <w:pStyle w:val="ConsPlusNormal"/>
        <w:jc w:val="both"/>
        <w:rPr>
          <w:rFonts w:ascii="Times New Roman" w:hAnsi="Times New Roman" w:cs="Times New Roman"/>
          <w:sz w:val="24"/>
          <w:szCs w:val="24"/>
        </w:rPr>
      </w:pPr>
    </w:p>
    <w:p w:rsidR="00656515" w:rsidRPr="00656515" w:rsidRDefault="00656515" w:rsidP="00656515">
      <w:pPr>
        <w:pStyle w:val="ConsPlusNormal"/>
        <w:jc w:val="both"/>
        <w:rPr>
          <w:rFonts w:ascii="Times New Roman" w:hAnsi="Times New Roman" w:cs="Times New Roman"/>
          <w:sz w:val="24"/>
          <w:szCs w:val="24"/>
        </w:rPr>
      </w:pPr>
    </w:p>
    <w:p w:rsidR="00656515" w:rsidRPr="00656515" w:rsidRDefault="00656515" w:rsidP="00656515">
      <w:pPr>
        <w:pStyle w:val="ConsPlusNormal"/>
        <w:jc w:val="both"/>
        <w:rPr>
          <w:rFonts w:ascii="Times New Roman" w:hAnsi="Times New Roman" w:cs="Times New Roman"/>
          <w:sz w:val="24"/>
          <w:szCs w:val="24"/>
        </w:rPr>
      </w:pPr>
    </w:p>
    <w:p w:rsidR="00656515" w:rsidRPr="00656515" w:rsidRDefault="00656515" w:rsidP="00656515">
      <w:pPr>
        <w:pStyle w:val="ConsPlusNormal"/>
        <w:jc w:val="both"/>
        <w:rPr>
          <w:rFonts w:ascii="Times New Roman" w:hAnsi="Times New Roman" w:cs="Times New Roman"/>
          <w:sz w:val="24"/>
          <w:szCs w:val="24"/>
        </w:rPr>
      </w:pPr>
    </w:p>
    <w:p w:rsidR="00656515" w:rsidRPr="00656515" w:rsidRDefault="00656515" w:rsidP="00656515">
      <w:pPr>
        <w:pStyle w:val="ConsPlusNormal"/>
        <w:jc w:val="right"/>
        <w:outlineLvl w:val="0"/>
        <w:rPr>
          <w:rFonts w:ascii="Times New Roman" w:hAnsi="Times New Roman" w:cs="Times New Roman"/>
          <w:sz w:val="24"/>
          <w:szCs w:val="24"/>
        </w:rPr>
      </w:pPr>
      <w:r w:rsidRPr="00656515">
        <w:rPr>
          <w:rFonts w:ascii="Times New Roman" w:hAnsi="Times New Roman" w:cs="Times New Roman"/>
          <w:sz w:val="24"/>
          <w:szCs w:val="24"/>
        </w:rPr>
        <w:t>Утверждены</w:t>
      </w:r>
    </w:p>
    <w:p w:rsidR="00656515" w:rsidRPr="00656515" w:rsidRDefault="00656515" w:rsidP="00656515">
      <w:pPr>
        <w:pStyle w:val="ConsPlusNormal"/>
        <w:jc w:val="right"/>
        <w:rPr>
          <w:rFonts w:ascii="Times New Roman" w:hAnsi="Times New Roman" w:cs="Times New Roman"/>
          <w:sz w:val="24"/>
          <w:szCs w:val="24"/>
        </w:rPr>
      </w:pPr>
      <w:r w:rsidRPr="00656515">
        <w:rPr>
          <w:rFonts w:ascii="Times New Roman" w:hAnsi="Times New Roman" w:cs="Times New Roman"/>
          <w:sz w:val="24"/>
          <w:szCs w:val="24"/>
        </w:rPr>
        <w:t>постановлением Правительства</w:t>
      </w:r>
    </w:p>
    <w:p w:rsidR="00656515" w:rsidRPr="00656515" w:rsidRDefault="00656515" w:rsidP="00656515">
      <w:pPr>
        <w:pStyle w:val="ConsPlusNormal"/>
        <w:jc w:val="right"/>
        <w:rPr>
          <w:rFonts w:ascii="Times New Roman" w:hAnsi="Times New Roman" w:cs="Times New Roman"/>
          <w:sz w:val="24"/>
          <w:szCs w:val="24"/>
        </w:rPr>
      </w:pPr>
      <w:r w:rsidRPr="00656515">
        <w:rPr>
          <w:rFonts w:ascii="Times New Roman" w:hAnsi="Times New Roman" w:cs="Times New Roman"/>
          <w:sz w:val="24"/>
          <w:szCs w:val="24"/>
        </w:rPr>
        <w:t>Российской Федерации</w:t>
      </w:r>
    </w:p>
    <w:p w:rsidR="00656515" w:rsidRPr="00656515" w:rsidRDefault="00656515" w:rsidP="00656515">
      <w:pPr>
        <w:pStyle w:val="ConsPlusNormal"/>
        <w:jc w:val="right"/>
        <w:rPr>
          <w:rFonts w:ascii="Times New Roman" w:hAnsi="Times New Roman" w:cs="Times New Roman"/>
          <w:sz w:val="24"/>
          <w:szCs w:val="24"/>
        </w:rPr>
      </w:pPr>
      <w:r w:rsidRPr="00656515">
        <w:rPr>
          <w:rFonts w:ascii="Times New Roman" w:hAnsi="Times New Roman" w:cs="Times New Roman"/>
          <w:sz w:val="24"/>
          <w:szCs w:val="24"/>
        </w:rPr>
        <w:t>от 15 октября 2020 г. N 1694</w:t>
      </w:r>
    </w:p>
    <w:p w:rsidR="00656515" w:rsidRPr="00656515" w:rsidRDefault="00656515" w:rsidP="00656515">
      <w:pPr>
        <w:pStyle w:val="ConsPlusNormal"/>
        <w:jc w:val="both"/>
        <w:rPr>
          <w:rFonts w:ascii="Times New Roman" w:hAnsi="Times New Roman" w:cs="Times New Roman"/>
          <w:sz w:val="24"/>
          <w:szCs w:val="24"/>
        </w:rPr>
      </w:pPr>
    </w:p>
    <w:p w:rsidR="00656515" w:rsidRPr="00656515" w:rsidRDefault="00656515" w:rsidP="00656515">
      <w:pPr>
        <w:pStyle w:val="ConsPlusTitle"/>
        <w:jc w:val="center"/>
        <w:rPr>
          <w:rFonts w:ascii="Times New Roman" w:hAnsi="Times New Roman" w:cs="Times New Roman"/>
          <w:sz w:val="24"/>
          <w:szCs w:val="24"/>
        </w:rPr>
      </w:pPr>
      <w:bookmarkStart w:id="42" w:name="P1160"/>
      <w:bookmarkEnd w:id="42"/>
      <w:r w:rsidRPr="00656515">
        <w:rPr>
          <w:rFonts w:ascii="Times New Roman" w:hAnsi="Times New Roman" w:cs="Times New Roman"/>
          <w:sz w:val="24"/>
          <w:szCs w:val="24"/>
        </w:rPr>
        <w:t>ОБЩИЕ ТРЕБОВАНИЯ</w:t>
      </w:r>
    </w:p>
    <w:p w:rsidR="00656515" w:rsidRPr="00656515" w:rsidRDefault="00656515" w:rsidP="00656515">
      <w:pPr>
        <w:pStyle w:val="ConsPlusTitle"/>
        <w:jc w:val="center"/>
        <w:rPr>
          <w:rFonts w:ascii="Times New Roman" w:hAnsi="Times New Roman" w:cs="Times New Roman"/>
          <w:sz w:val="24"/>
          <w:szCs w:val="24"/>
        </w:rPr>
      </w:pPr>
      <w:r w:rsidRPr="00656515">
        <w:rPr>
          <w:rFonts w:ascii="Times New Roman" w:hAnsi="Times New Roman" w:cs="Times New Roman"/>
          <w:sz w:val="24"/>
          <w:szCs w:val="24"/>
        </w:rPr>
        <w:t xml:space="preserve">К ФОРМЕ ОТЧЕТА ОБ ИСПОЛНЕНИИ </w:t>
      </w:r>
      <w:proofErr w:type="gramStart"/>
      <w:r w:rsidRPr="00656515">
        <w:rPr>
          <w:rFonts w:ascii="Times New Roman" w:hAnsi="Times New Roman" w:cs="Times New Roman"/>
          <w:sz w:val="24"/>
          <w:szCs w:val="24"/>
        </w:rPr>
        <w:t>ГОСУДАРСТВЕННЫХ</w:t>
      </w:r>
      <w:proofErr w:type="gramEnd"/>
    </w:p>
    <w:p w:rsidR="00656515" w:rsidRPr="00656515" w:rsidRDefault="00656515" w:rsidP="00656515">
      <w:pPr>
        <w:pStyle w:val="ConsPlusTitle"/>
        <w:jc w:val="center"/>
        <w:rPr>
          <w:rFonts w:ascii="Times New Roman" w:hAnsi="Times New Roman" w:cs="Times New Roman"/>
          <w:sz w:val="24"/>
          <w:szCs w:val="24"/>
        </w:rPr>
      </w:pPr>
      <w:r w:rsidRPr="00656515">
        <w:rPr>
          <w:rFonts w:ascii="Times New Roman" w:hAnsi="Times New Roman" w:cs="Times New Roman"/>
          <w:sz w:val="24"/>
          <w:szCs w:val="24"/>
        </w:rPr>
        <w:t>(МУНИЦИПАЛЬНЫХ) СОЦИАЛЬНЫХ ЗАКАЗОВ НА ОКАЗАНИЕ</w:t>
      </w:r>
    </w:p>
    <w:p w:rsidR="00656515" w:rsidRPr="00656515" w:rsidRDefault="00656515" w:rsidP="00656515">
      <w:pPr>
        <w:pStyle w:val="ConsPlusTitle"/>
        <w:jc w:val="center"/>
        <w:rPr>
          <w:rFonts w:ascii="Times New Roman" w:hAnsi="Times New Roman" w:cs="Times New Roman"/>
          <w:sz w:val="24"/>
          <w:szCs w:val="24"/>
        </w:rPr>
      </w:pPr>
      <w:r w:rsidRPr="00656515">
        <w:rPr>
          <w:rFonts w:ascii="Times New Roman" w:hAnsi="Times New Roman" w:cs="Times New Roman"/>
          <w:sz w:val="24"/>
          <w:szCs w:val="24"/>
        </w:rPr>
        <w:t>ГОСУДАРСТВЕННЫХ (МУНИЦИПАЛЬНЫХ) УСЛУГ</w:t>
      </w:r>
    </w:p>
    <w:p w:rsidR="00656515" w:rsidRPr="00656515" w:rsidRDefault="00656515" w:rsidP="00656515">
      <w:pPr>
        <w:pStyle w:val="ConsPlusTitle"/>
        <w:jc w:val="center"/>
        <w:rPr>
          <w:rFonts w:ascii="Times New Roman" w:hAnsi="Times New Roman" w:cs="Times New Roman"/>
          <w:sz w:val="24"/>
          <w:szCs w:val="24"/>
        </w:rPr>
      </w:pPr>
      <w:r w:rsidRPr="00656515">
        <w:rPr>
          <w:rFonts w:ascii="Times New Roman" w:hAnsi="Times New Roman" w:cs="Times New Roman"/>
          <w:sz w:val="24"/>
          <w:szCs w:val="24"/>
        </w:rPr>
        <w:t>В СОЦИАЛЬНОЙ СФЕРЕ</w:t>
      </w:r>
    </w:p>
    <w:p w:rsidR="00656515" w:rsidRPr="00656515" w:rsidRDefault="00656515" w:rsidP="00656515">
      <w:pPr>
        <w:pStyle w:val="ConsPlusNormal"/>
        <w:jc w:val="both"/>
        <w:rPr>
          <w:rFonts w:ascii="Times New Roman" w:hAnsi="Times New Roman" w:cs="Times New Roman"/>
          <w:sz w:val="24"/>
          <w:szCs w:val="24"/>
        </w:rPr>
      </w:pP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1. Настоящие общие требования определяют общие требования к форме отчета об исполнении государственных (муниципальных) социальных заказов на оказание государственных (муниципальных) услуг в социальной сфере (далее соответственно - государственный (муниципальный) социальный заказ, государственная (муниципальная) </w:t>
      </w:r>
      <w:r w:rsidRPr="00656515">
        <w:rPr>
          <w:rFonts w:ascii="Times New Roman" w:hAnsi="Times New Roman" w:cs="Times New Roman"/>
          <w:sz w:val="24"/>
          <w:szCs w:val="24"/>
        </w:rPr>
        <w:lastRenderedPageBreak/>
        <w:t>услуга).</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Понятия, применяемые в настоящих общих требованиях, используются в значениях, указанных в Федеральном </w:t>
      </w:r>
      <w:hyperlink r:id="rId37" w:history="1">
        <w:r w:rsidRPr="00656515">
          <w:rPr>
            <w:rFonts w:ascii="Times New Roman" w:hAnsi="Times New Roman" w:cs="Times New Roman"/>
            <w:color w:val="0000FF"/>
            <w:sz w:val="24"/>
            <w:szCs w:val="24"/>
          </w:rPr>
          <w:t>законе</w:t>
        </w:r>
      </w:hyperlink>
      <w:r w:rsidRPr="00656515">
        <w:rPr>
          <w:rFonts w:ascii="Times New Roman" w:hAnsi="Times New Roman" w:cs="Times New Roman"/>
          <w:sz w:val="24"/>
          <w:szCs w:val="24"/>
        </w:rPr>
        <w:t xml:space="preserve"> "О государственном (муниципальном) социальном заказе на оказание государственных (муниципальных) услуг в социальной сфере" (далее - Федеральный закон).</w:t>
      </w:r>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 xml:space="preserve">Для целей настоящих общих требований под укрупненной государственной (муниципальной) услугой понимается несколько государственных (муниципальных) услуг в социальной сфере, соответствующих одному и тому же виду кода Общероссийского </w:t>
      </w:r>
      <w:hyperlink r:id="rId38" w:history="1">
        <w:r w:rsidRPr="00656515">
          <w:rPr>
            <w:rFonts w:ascii="Times New Roman" w:hAnsi="Times New Roman" w:cs="Times New Roman"/>
            <w:color w:val="0000FF"/>
            <w:sz w:val="24"/>
            <w:szCs w:val="24"/>
          </w:rPr>
          <w:t>классификатора</w:t>
        </w:r>
      </w:hyperlink>
      <w:r w:rsidRPr="00656515">
        <w:rPr>
          <w:rFonts w:ascii="Times New Roman" w:hAnsi="Times New Roman" w:cs="Times New Roman"/>
          <w:sz w:val="24"/>
          <w:szCs w:val="24"/>
        </w:rPr>
        <w:t xml:space="preserve"> продукции по видам экономической деятельности и объединенных по решению уполномоченного органа в соответствии с показателями, характеризующими содержание государственной (муниципальной) услуги в социальной сфере и (или) условия (формы) оказания государственной (муниципальной) услуги в социальной</w:t>
      </w:r>
      <w:proofErr w:type="gramEnd"/>
      <w:r w:rsidRPr="00656515">
        <w:rPr>
          <w:rFonts w:ascii="Times New Roman" w:hAnsi="Times New Roman" w:cs="Times New Roman"/>
          <w:sz w:val="24"/>
          <w:szCs w:val="24"/>
        </w:rPr>
        <w:t xml:space="preserve"> сфере, в случае если порядком формирования государственного (муниципального) социального заказа на оказание государственных (муниципальных) услуг в социальной сфере, утвержденным в соответствии с </w:t>
      </w:r>
      <w:hyperlink r:id="rId39" w:history="1">
        <w:r w:rsidRPr="00656515">
          <w:rPr>
            <w:rFonts w:ascii="Times New Roman" w:hAnsi="Times New Roman" w:cs="Times New Roman"/>
            <w:color w:val="0000FF"/>
            <w:sz w:val="24"/>
            <w:szCs w:val="24"/>
          </w:rPr>
          <w:t>частями 2</w:t>
        </w:r>
      </w:hyperlink>
      <w:r w:rsidRPr="00656515">
        <w:rPr>
          <w:rFonts w:ascii="Times New Roman" w:hAnsi="Times New Roman" w:cs="Times New Roman"/>
          <w:sz w:val="24"/>
          <w:szCs w:val="24"/>
        </w:rPr>
        <w:t xml:space="preserve"> - </w:t>
      </w:r>
      <w:hyperlink r:id="rId40" w:history="1">
        <w:r w:rsidRPr="00656515">
          <w:rPr>
            <w:rFonts w:ascii="Times New Roman" w:hAnsi="Times New Roman" w:cs="Times New Roman"/>
            <w:color w:val="0000FF"/>
            <w:sz w:val="24"/>
            <w:szCs w:val="24"/>
          </w:rPr>
          <w:t>4 статьи 6</w:t>
        </w:r>
      </w:hyperlink>
      <w:r w:rsidRPr="00656515">
        <w:rPr>
          <w:rFonts w:ascii="Times New Roman" w:hAnsi="Times New Roman" w:cs="Times New Roman"/>
          <w:sz w:val="24"/>
          <w:szCs w:val="24"/>
        </w:rPr>
        <w:t xml:space="preserve"> Федерального закона, предусмотрено право уполномоченного органа формировать государственный (муниципальный) социальный заказ в разрезе укрупненной государственной (муниципальной) услуги.</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2. Форма отчета об исполнении государственного (муниципального) социального заказа имеет следующий вид:</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а) наименование уполномоченного органа;</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б) направление деятельности, по которому сформирован государственный (муниципальный) социальный заказ, об исполнении которого формируется отчет об исполнении государственного (муниципального) социального заказа, соответствующее направлению деятельности, определенному </w:t>
      </w:r>
      <w:hyperlink r:id="rId41" w:history="1">
        <w:r w:rsidRPr="00656515">
          <w:rPr>
            <w:rFonts w:ascii="Times New Roman" w:hAnsi="Times New Roman" w:cs="Times New Roman"/>
            <w:color w:val="0000FF"/>
            <w:sz w:val="24"/>
            <w:szCs w:val="24"/>
          </w:rPr>
          <w:t>частью 2 статьи 28</w:t>
        </w:r>
      </w:hyperlink>
      <w:r w:rsidRPr="00656515">
        <w:rPr>
          <w:rFonts w:ascii="Times New Roman" w:hAnsi="Times New Roman" w:cs="Times New Roman"/>
          <w:sz w:val="24"/>
          <w:szCs w:val="24"/>
        </w:rPr>
        <w:t xml:space="preserve"> Федерального закона;</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в) периодичность формирования отчета об исполнении государственного (муниципального) социального заказа, определяемая сроками формирования отчета об исполнении государственного (муниципального) социального заказа, установленными в соответствии с </w:t>
      </w:r>
      <w:hyperlink r:id="rId42" w:history="1">
        <w:r w:rsidRPr="00656515">
          <w:rPr>
            <w:rFonts w:ascii="Times New Roman" w:hAnsi="Times New Roman" w:cs="Times New Roman"/>
            <w:color w:val="0000FF"/>
            <w:sz w:val="24"/>
            <w:szCs w:val="24"/>
          </w:rPr>
          <w:t>частью 5 статьи 7</w:t>
        </w:r>
      </w:hyperlink>
      <w:r w:rsidRPr="00656515">
        <w:rPr>
          <w:rFonts w:ascii="Times New Roman" w:hAnsi="Times New Roman" w:cs="Times New Roman"/>
          <w:sz w:val="24"/>
          <w:szCs w:val="24"/>
        </w:rPr>
        <w:t xml:space="preserve"> Федерального закона;</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г) сведения о фактическом достижении показателей, характеризующих объем оказания государственной (муниципальной) услуги (укрупненной государственной (муниципальной) услуги) на отчетную дату (далее - раздел I);</w:t>
      </w:r>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д) сведения о фактическом достижении показателей, характеризующих качество оказания государственной (муниципальной) услуги (государственных (муниципальных) услуг, составляющих укрупненную государственную (муниципальную) услугу) на отчетную дату (далее - раздел II);</w:t>
      </w:r>
      <w:proofErr w:type="gramEnd"/>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е) сведения о плановых показателях, характеризующих объем и качество оказания государственной (муниципальной) услуги (государственных (муниципальных) услуг, составляющих укрупненную государственную (муниципальную) услугу) (далее - раздел III);</w:t>
      </w:r>
      <w:proofErr w:type="gramEnd"/>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ж) сведения о фактических показателях, характеризующих объем и качество оказания государственной (муниципальной) услуги (государственных (муниципальных) услуг, составляющих укрупненную государственную (муниципальную) услугу) (далее - раздел IV).</w:t>
      </w:r>
      <w:proofErr w:type="gramEnd"/>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3. Раздел I включает в себя следующую информацию:</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а) наименование государственной (муниципальной) услуги (укрупненной государственной (муниципальной) услуги) - формируется на основании информации о наименовании государственной (муниципальной) услуги (укрупненной государственной (муниципальной) услуги), включенной в раздел III;</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б) год определения исполнителей государственных (муниципальных) услуг (укрупненной государственной (муниципальной) услуги) - формируется на основании информации о годе определения исполнителей государственных (муниципальных) услуг (далее - исполнитель услуг), включенной в раздел III;</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в) место оказания государственной (муниципальной) услуги - формируется на основании информации о месте оказания государственной (муниципальной) услуги, включенной в раздел III;</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г) показатель, характеризующий объем оказания государственной (муниципальной) </w:t>
      </w:r>
      <w:r w:rsidRPr="00656515">
        <w:rPr>
          <w:rFonts w:ascii="Times New Roman" w:hAnsi="Times New Roman" w:cs="Times New Roman"/>
          <w:sz w:val="24"/>
          <w:szCs w:val="24"/>
        </w:rPr>
        <w:lastRenderedPageBreak/>
        <w:t>услуги (укрупненной государственной (муниципальной) услуги), с указанием наименования такого показателя и единицы его измерения - формируется на основании информации о показателе, характеризующем объем оказания государственной (муниципальной) услуги в социальной сфере, включенной в раздел III;</w:t>
      </w:r>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 xml:space="preserve">д) значение планового показателя, характеризующего объем оказания государственной (муниципальной) услуги (укрупненной государственной (муниципальной) услуги), включающего сведения о плановом объеме оказания государственной (муниципальной) услуги (укрупненной государственной (муниципальной) услуги) по способам определения исполнителей услуг, предусмотренных Федеральным </w:t>
      </w:r>
      <w:hyperlink r:id="rId43" w:history="1">
        <w:r w:rsidRPr="00656515">
          <w:rPr>
            <w:rFonts w:ascii="Times New Roman" w:hAnsi="Times New Roman" w:cs="Times New Roman"/>
            <w:color w:val="0000FF"/>
            <w:sz w:val="24"/>
            <w:szCs w:val="24"/>
          </w:rPr>
          <w:t>законом</w:t>
        </w:r>
      </w:hyperlink>
      <w:r w:rsidRPr="00656515">
        <w:rPr>
          <w:rFonts w:ascii="Times New Roman" w:hAnsi="Times New Roman" w:cs="Times New Roman"/>
          <w:sz w:val="24"/>
          <w:szCs w:val="24"/>
        </w:rPr>
        <w:t>, - формируется на основании информации о значении планового показателя, характеризующего объем оказания государственной (муниципальной) услуги в социальной сфере, включенной в раздел III;</w:t>
      </w:r>
      <w:proofErr w:type="gramEnd"/>
    </w:p>
    <w:p w:rsidR="00656515" w:rsidRPr="00656515" w:rsidRDefault="00656515" w:rsidP="00656515">
      <w:pPr>
        <w:pStyle w:val="ConsPlusNormal"/>
        <w:ind w:firstLine="540"/>
        <w:jc w:val="both"/>
        <w:rPr>
          <w:rFonts w:ascii="Times New Roman" w:hAnsi="Times New Roman" w:cs="Times New Roman"/>
          <w:sz w:val="24"/>
          <w:szCs w:val="24"/>
        </w:rPr>
      </w:pPr>
      <w:bookmarkStart w:id="43" w:name="P1183"/>
      <w:bookmarkEnd w:id="43"/>
      <w:proofErr w:type="gramStart"/>
      <w:r w:rsidRPr="00656515">
        <w:rPr>
          <w:rFonts w:ascii="Times New Roman" w:hAnsi="Times New Roman" w:cs="Times New Roman"/>
          <w:sz w:val="24"/>
          <w:szCs w:val="24"/>
        </w:rPr>
        <w:t>е) значение предельных допустимых возможных отклонений от показателя, характеризующего объем оказания государственной (муниципальной) услуги (укрупненной государственной (муниципальной) услуги), - указывается при их наличии в отношении государственной (муниципальной) услуги (укрупненной государственной (муниципальной) услуги) в соответствии с информацией, включенной в государственный (муниципальный) социальный заказ;</w:t>
      </w:r>
      <w:proofErr w:type="gramEnd"/>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 xml:space="preserve">ж) значение фактического показателя, характеризующего объем оказания государственной (муниципальной) услуги, на отчетную дату, включающего сведения о фактическом объеме оказания государственной (муниципальной) услуги (укрупненной государственной (муниципальной) услуги) по способам определения исполнителей услуг, предусмотренных Федеральным </w:t>
      </w:r>
      <w:hyperlink r:id="rId44" w:history="1">
        <w:r w:rsidRPr="00656515">
          <w:rPr>
            <w:rFonts w:ascii="Times New Roman" w:hAnsi="Times New Roman" w:cs="Times New Roman"/>
            <w:color w:val="0000FF"/>
            <w:sz w:val="24"/>
            <w:szCs w:val="24"/>
          </w:rPr>
          <w:t>законом</w:t>
        </w:r>
      </w:hyperlink>
      <w:r w:rsidRPr="00656515">
        <w:rPr>
          <w:rFonts w:ascii="Times New Roman" w:hAnsi="Times New Roman" w:cs="Times New Roman"/>
          <w:sz w:val="24"/>
          <w:szCs w:val="24"/>
        </w:rPr>
        <w:t>, - формируется на основании информации о значении фактического показателя, характеризующего объем оказания государственной (муниципальной) услуги в социальной сфере, включенной в раздел IV;</w:t>
      </w:r>
      <w:proofErr w:type="gramEnd"/>
    </w:p>
    <w:p w:rsidR="00656515" w:rsidRPr="00656515" w:rsidRDefault="00656515" w:rsidP="00656515">
      <w:pPr>
        <w:pStyle w:val="ConsPlusNormal"/>
        <w:ind w:firstLine="540"/>
        <w:jc w:val="both"/>
        <w:rPr>
          <w:rFonts w:ascii="Times New Roman" w:hAnsi="Times New Roman" w:cs="Times New Roman"/>
          <w:sz w:val="24"/>
          <w:szCs w:val="24"/>
        </w:rPr>
      </w:pPr>
      <w:bookmarkStart w:id="44" w:name="P1185"/>
      <w:bookmarkEnd w:id="44"/>
      <w:proofErr w:type="gramStart"/>
      <w:r w:rsidRPr="00656515">
        <w:rPr>
          <w:rFonts w:ascii="Times New Roman" w:hAnsi="Times New Roman" w:cs="Times New Roman"/>
          <w:sz w:val="24"/>
          <w:szCs w:val="24"/>
        </w:rPr>
        <w:t>з) значение фактического отклонения от показателя, характеризующего объем оказания государственной (муниципальной) услуги (укрупненной государственной (муниципальной) услуги), - указывается разность значения фактического показателя, характеризующего объем оказания государственной (муниципальной) услуги, на отчетную дату и значения планового показателя, характеризующего объем оказания государственной (муниципальной) услуги;</w:t>
      </w:r>
      <w:proofErr w:type="gramEnd"/>
    </w:p>
    <w:p w:rsidR="00656515" w:rsidRPr="00656515" w:rsidRDefault="00656515" w:rsidP="00656515">
      <w:pPr>
        <w:pStyle w:val="ConsPlusNormal"/>
        <w:ind w:firstLine="540"/>
        <w:jc w:val="both"/>
        <w:rPr>
          <w:rFonts w:ascii="Times New Roman" w:hAnsi="Times New Roman" w:cs="Times New Roman"/>
          <w:sz w:val="24"/>
          <w:szCs w:val="24"/>
        </w:rPr>
      </w:pPr>
      <w:bookmarkStart w:id="45" w:name="P1186"/>
      <w:bookmarkEnd w:id="45"/>
      <w:proofErr w:type="gramStart"/>
      <w:r w:rsidRPr="00656515">
        <w:rPr>
          <w:rFonts w:ascii="Times New Roman" w:hAnsi="Times New Roman" w:cs="Times New Roman"/>
          <w:sz w:val="24"/>
          <w:szCs w:val="24"/>
        </w:rPr>
        <w:t xml:space="preserve">и) количество исполнителей услуг, выполнивших государственное (муниципальное) задание на оказание государственных (муниципальных) услуг (выполнение работ) (далее - государственное (муниципальное) задание), соглашение, предусмотренное </w:t>
      </w:r>
      <w:hyperlink r:id="rId45" w:history="1">
        <w:r w:rsidRPr="00656515">
          <w:rPr>
            <w:rFonts w:ascii="Times New Roman" w:hAnsi="Times New Roman" w:cs="Times New Roman"/>
            <w:color w:val="0000FF"/>
            <w:sz w:val="24"/>
            <w:szCs w:val="24"/>
          </w:rPr>
          <w:t>частью 6 статьи 9</w:t>
        </w:r>
      </w:hyperlink>
      <w:r w:rsidRPr="00656515">
        <w:rPr>
          <w:rFonts w:ascii="Times New Roman" w:hAnsi="Times New Roman" w:cs="Times New Roman"/>
          <w:sz w:val="24"/>
          <w:szCs w:val="24"/>
        </w:rPr>
        <w:t xml:space="preserve"> Федерального закона (далее - соглашение), с отклонениями, превышающими предельные допустимые возможные отклонения от показателя, характеризующего объем оказания государственной (муниципальной) услуги (укрупненной государственной (муниципальной) услуги), определенные государственным (муниципальным) социальным заказом, - включается при их наличии при формировании отчета</w:t>
      </w:r>
      <w:proofErr w:type="gramEnd"/>
      <w:r w:rsidRPr="00656515">
        <w:rPr>
          <w:rFonts w:ascii="Times New Roman" w:hAnsi="Times New Roman" w:cs="Times New Roman"/>
          <w:sz w:val="24"/>
          <w:szCs w:val="24"/>
        </w:rPr>
        <w:t xml:space="preserve"> об исполнении государственного (муниципального) социального заказа за отчетный период и формируется на основании информации об отклонениях, превышающих предельные допустимые возможные отклонения от показателя, характеризующего объем оказания государственной (муниципальной) услуги, включенной в раздел IV;</w:t>
      </w:r>
    </w:p>
    <w:p w:rsidR="00656515" w:rsidRPr="00656515" w:rsidRDefault="00656515" w:rsidP="00656515">
      <w:pPr>
        <w:pStyle w:val="ConsPlusNormal"/>
        <w:ind w:firstLine="540"/>
        <w:jc w:val="both"/>
        <w:rPr>
          <w:rFonts w:ascii="Times New Roman" w:hAnsi="Times New Roman" w:cs="Times New Roman"/>
          <w:sz w:val="24"/>
          <w:szCs w:val="24"/>
        </w:rPr>
      </w:pPr>
      <w:bookmarkStart w:id="46" w:name="P1187"/>
      <w:bookmarkEnd w:id="46"/>
      <w:proofErr w:type="gramStart"/>
      <w:r w:rsidRPr="00656515">
        <w:rPr>
          <w:rFonts w:ascii="Times New Roman" w:hAnsi="Times New Roman" w:cs="Times New Roman"/>
          <w:sz w:val="24"/>
          <w:szCs w:val="24"/>
        </w:rPr>
        <w:t>к) доля исполнителей услуг, выполнивших государственное (муниципальное) задание, соглашение, с отклонениями от показателей, характеризующих объем оказания государственной (муниципальной) услуги (укрупненной государственной (муниципальной) услуги), превышающими предельные допустимые возможные отклонения от показателя, характеризующего объем оказания государственной (муниципальной) услуги (укрупненной государственной услуги), - включается при их наличии при формировании отчета об исполнении государственного (муниципального) социального заказа за отчетный период и формируется на основании информации</w:t>
      </w:r>
      <w:proofErr w:type="gramEnd"/>
      <w:r w:rsidRPr="00656515">
        <w:rPr>
          <w:rFonts w:ascii="Times New Roman" w:hAnsi="Times New Roman" w:cs="Times New Roman"/>
          <w:sz w:val="24"/>
          <w:szCs w:val="24"/>
        </w:rPr>
        <w:t xml:space="preserve"> об отклонениях, превышающих предельные допустимые возможные отклонения от показателей, характеризующих объем оказания государственной (муниципальной) услуги (укрупненной государственной (муниципальной) услуги), над предельными допустимыми возможными отклонениями от показателя, характеризующего объем оказания государственной (муниципальной) услуги, включенной в раздел IV.</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lastRenderedPageBreak/>
        <w:t xml:space="preserve">4. </w:t>
      </w:r>
      <w:proofErr w:type="gramStart"/>
      <w:r w:rsidRPr="00656515">
        <w:rPr>
          <w:rFonts w:ascii="Times New Roman" w:hAnsi="Times New Roman" w:cs="Times New Roman"/>
          <w:sz w:val="24"/>
          <w:szCs w:val="24"/>
        </w:rPr>
        <w:t xml:space="preserve">В случае если государственный (муниципальный) социальный заказ сформирован в разрезе укрупненных государственных (муниципальных) услуг, а предельные допустимые возможные отклонения определены в отношении включенных в государственный (муниципальный) социальный заказ государственных (муниципальных) услуг в социальной сфере, информация, предусмотренная </w:t>
      </w:r>
      <w:hyperlink w:anchor="P1183" w:history="1">
        <w:r w:rsidRPr="00656515">
          <w:rPr>
            <w:rFonts w:ascii="Times New Roman" w:hAnsi="Times New Roman" w:cs="Times New Roman"/>
            <w:color w:val="0000FF"/>
            <w:sz w:val="24"/>
            <w:szCs w:val="24"/>
          </w:rPr>
          <w:t>подпунктами "е"</w:t>
        </w:r>
      </w:hyperlink>
      <w:r w:rsidRPr="00656515">
        <w:rPr>
          <w:rFonts w:ascii="Times New Roman" w:hAnsi="Times New Roman" w:cs="Times New Roman"/>
          <w:sz w:val="24"/>
          <w:szCs w:val="24"/>
        </w:rPr>
        <w:t xml:space="preserve">, </w:t>
      </w:r>
      <w:hyperlink w:anchor="P1185" w:history="1">
        <w:r w:rsidRPr="00656515">
          <w:rPr>
            <w:rFonts w:ascii="Times New Roman" w:hAnsi="Times New Roman" w:cs="Times New Roman"/>
            <w:color w:val="0000FF"/>
            <w:sz w:val="24"/>
            <w:szCs w:val="24"/>
          </w:rPr>
          <w:t>"з"</w:t>
        </w:r>
      </w:hyperlink>
      <w:r w:rsidRPr="00656515">
        <w:rPr>
          <w:rFonts w:ascii="Times New Roman" w:hAnsi="Times New Roman" w:cs="Times New Roman"/>
          <w:sz w:val="24"/>
          <w:szCs w:val="24"/>
        </w:rPr>
        <w:t xml:space="preserve">, </w:t>
      </w:r>
      <w:hyperlink w:anchor="P1186" w:history="1">
        <w:r w:rsidRPr="00656515">
          <w:rPr>
            <w:rFonts w:ascii="Times New Roman" w:hAnsi="Times New Roman" w:cs="Times New Roman"/>
            <w:color w:val="0000FF"/>
            <w:sz w:val="24"/>
            <w:szCs w:val="24"/>
          </w:rPr>
          <w:t>"и"</w:t>
        </w:r>
      </w:hyperlink>
      <w:r w:rsidRPr="00656515">
        <w:rPr>
          <w:rFonts w:ascii="Times New Roman" w:hAnsi="Times New Roman" w:cs="Times New Roman"/>
          <w:sz w:val="24"/>
          <w:szCs w:val="24"/>
        </w:rPr>
        <w:t xml:space="preserve"> и </w:t>
      </w:r>
      <w:hyperlink w:anchor="P1187" w:history="1">
        <w:r w:rsidRPr="00656515">
          <w:rPr>
            <w:rFonts w:ascii="Times New Roman" w:hAnsi="Times New Roman" w:cs="Times New Roman"/>
            <w:color w:val="0000FF"/>
            <w:sz w:val="24"/>
            <w:szCs w:val="24"/>
          </w:rPr>
          <w:t>"к" пункта 3</w:t>
        </w:r>
      </w:hyperlink>
      <w:r w:rsidRPr="00656515">
        <w:rPr>
          <w:rFonts w:ascii="Times New Roman" w:hAnsi="Times New Roman" w:cs="Times New Roman"/>
          <w:sz w:val="24"/>
          <w:szCs w:val="24"/>
        </w:rPr>
        <w:t xml:space="preserve"> настоящих общих требований, в раздел I не включается.</w:t>
      </w:r>
      <w:proofErr w:type="gramEnd"/>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5. Раздел II включает в себя следующую информацию:</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а) наименование государственной (муниципальной) услуги - формируется на основании информации о наименовании государственной (муниципальной) услуги, включенной в раздел III;</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б) год определения исполнителей услуг - формируется на основании информации о годе определения исполнителей услуг, включенной в раздел III;</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в) место оказания государственной (муниципальной) услуги - формируется на основании информации о месте оказания государственной (муниципальной) услуги, включенной в раздел III;</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г) показатель, характеризующий качество оказания государственной (муниципальной) услуги, с указанием наименования такого показателя и единицы его измерения - формируется на основании информации о показателе, характеризующем качество оказания государственной (муниципальной) услуги, включенной в раздел III;</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д) значение планового показателя, характеризующего качество оказания государственной (муниципальной) услуги, на отчетную дату - формируется на основании информации о значении планового показателя, характеризующего качество оказания государственной (муниципальной) услуги, включенной в раздел III;</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е) значение фактического показателя, характеризующего качество оказания государственной (муниципальной) услуги, на отчетную дату - формируется на основании информации о значениях фактического показателя, характеризующего качество оказания государственной (муниципальной) услуги, включенной в раздел IV;</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ж) значение предельного допустимого возможного отклонения от показателя, характеризующего качество оказания государственной (муниципальной) услуги, - указывается при его наличии в отношении государственной (муниципальной) услуги, на основании информации, включенной в государственный (муниципальный) социальный заказ;</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з) значение фактического отклонения от показателя, характеризующего качество оказания государственной (муниципальной) услуги, - указывается разность значения фактического показателя, характеризующего качество оказания государственной (муниципальной) услуги, на отчетную дату, и значения планового показателя, характеризующего качество оказания государственной (муниципальной) услуги;</w:t>
      </w:r>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и) количество исполнителей услуг, выполнивших государственное (муниципальное) задание, соглашение, с отклонениями, превышающими предельные допустимые возможные отклонения от показателя, характеризующего качество оказания государственной (муниципальной) услуги (государственных (муниципальных) услуг, составляющих укрупненную государственную (муниципальную) услугу), определенные государственным (муниципальным) социальным заказом, - включается при их наличии при формировании отчета об исполнении государственного (муниципального) социального заказа за отчетный период и формируется на основании информации об отклонении</w:t>
      </w:r>
      <w:proofErr w:type="gramEnd"/>
      <w:r w:rsidRPr="00656515">
        <w:rPr>
          <w:rFonts w:ascii="Times New Roman" w:hAnsi="Times New Roman" w:cs="Times New Roman"/>
          <w:sz w:val="24"/>
          <w:szCs w:val="24"/>
        </w:rPr>
        <w:t xml:space="preserve">, </w:t>
      </w:r>
      <w:proofErr w:type="gramStart"/>
      <w:r w:rsidRPr="00656515">
        <w:rPr>
          <w:rFonts w:ascii="Times New Roman" w:hAnsi="Times New Roman" w:cs="Times New Roman"/>
          <w:sz w:val="24"/>
          <w:szCs w:val="24"/>
        </w:rPr>
        <w:t>превышающем</w:t>
      </w:r>
      <w:proofErr w:type="gramEnd"/>
      <w:r w:rsidRPr="00656515">
        <w:rPr>
          <w:rFonts w:ascii="Times New Roman" w:hAnsi="Times New Roman" w:cs="Times New Roman"/>
          <w:sz w:val="24"/>
          <w:szCs w:val="24"/>
        </w:rPr>
        <w:t xml:space="preserve"> предельные допустимые возможные отклонения от показателя, характеризующего качество оказания государственной (муниципальной) услуги, включенной в раздел IV;</w:t>
      </w:r>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к) доля исполнителей услуг, выполнивших государственное (муниципальное) задание, соглашение, с отклонениями от показателей, характеризующих качество оказания государственной (муниципальной) услуги, превышающими предельные допустимые возможные отклонения от показателя, характеризующего качество оказания государственной (муниципальной) услуги, - указывается при их наличии при формировании отчета об исполнении государственного (муниципального) социального заказа за отчетный период и формируется на основании информации об отклонении, превышающем предельные допустимые возможные отклонения</w:t>
      </w:r>
      <w:proofErr w:type="gramEnd"/>
      <w:r w:rsidRPr="00656515">
        <w:rPr>
          <w:rFonts w:ascii="Times New Roman" w:hAnsi="Times New Roman" w:cs="Times New Roman"/>
          <w:sz w:val="24"/>
          <w:szCs w:val="24"/>
        </w:rPr>
        <w:t xml:space="preserve"> от показателей, </w:t>
      </w:r>
      <w:r w:rsidRPr="00656515">
        <w:rPr>
          <w:rFonts w:ascii="Times New Roman" w:hAnsi="Times New Roman" w:cs="Times New Roman"/>
          <w:sz w:val="24"/>
          <w:szCs w:val="24"/>
        </w:rPr>
        <w:lastRenderedPageBreak/>
        <w:t>характеризующих качество оказания государственной (муниципальной) услуги, над предельными допустимыми возможными отклонениями от показателя, характеризующего качество оказания государственной (муниципальной) услуги, включенной в раздел IV.</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6. Раздел III включает в себя следующую информацию:</w:t>
      </w:r>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а) наименование государственной (муниципальной) услуги (укрупненной государственной (муниципальной) услуги), в отношении которой формируется раздел III;</w:t>
      </w:r>
      <w:proofErr w:type="gramEnd"/>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б) наименование исполнителя услуг с указанием наименования, фирменного наименования (при наличии), кода и наименования организационно-правовой формы в соответствии с Общероссийским </w:t>
      </w:r>
      <w:hyperlink r:id="rId46" w:history="1">
        <w:r w:rsidRPr="00656515">
          <w:rPr>
            <w:rFonts w:ascii="Times New Roman" w:hAnsi="Times New Roman" w:cs="Times New Roman"/>
            <w:color w:val="0000FF"/>
            <w:sz w:val="24"/>
            <w:szCs w:val="24"/>
          </w:rPr>
          <w:t>классификатором</w:t>
        </w:r>
      </w:hyperlink>
      <w:r w:rsidRPr="00656515">
        <w:rPr>
          <w:rFonts w:ascii="Times New Roman" w:hAnsi="Times New Roman" w:cs="Times New Roman"/>
          <w:sz w:val="24"/>
          <w:szCs w:val="24"/>
        </w:rPr>
        <w:t xml:space="preserve"> организационно-правовых форм исполнителя услуг (для юридического лица), фамилии, имени, отчества (при наличии) (для индивидуального предпринимателя или физического лица);</w:t>
      </w:r>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в) наименование государственной (муниципальной) услуги - формируется на основании информации о наименовании государственной (муниципальной) услуги, включенной в государственный (муниципальный) социальный заказ, об исполнении которого формируется отчет об исполнении государственного (муниципального) социального заказа;</w:t>
      </w:r>
      <w:proofErr w:type="gramEnd"/>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г) уникальный номер реестровой записи общероссийского базового (отраслевого) перечня (классификатора) государственных и муниципальных услуг, оказываемых физическим лицам, регионального перечня (классификатора)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(далее - уникальный номер реестровой записи) - формируется на основании информации об уникальном номере реестровой записи, включенной в государственный (муниципальный) социальный заказ, об исполнении которого</w:t>
      </w:r>
      <w:proofErr w:type="gramEnd"/>
      <w:r w:rsidRPr="00656515">
        <w:rPr>
          <w:rFonts w:ascii="Times New Roman" w:hAnsi="Times New Roman" w:cs="Times New Roman"/>
          <w:sz w:val="24"/>
          <w:szCs w:val="24"/>
        </w:rPr>
        <w:t xml:space="preserve"> формируется отчет об исполнении государственного (муниципального) социального заказа;</w:t>
      </w:r>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д) условия (формы) оказания государственной (муниципальной) услуги - формируется на основании информации об условиях (форме) оказания государственной (муниципальной) услуги, включенной в государственный (муниципальный) социальный заказ, об исполнении которого формируется отчет об исполнении государственного (муниципального) социального заказа;</w:t>
      </w:r>
      <w:proofErr w:type="gramEnd"/>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е) категория потребителей государственных (муниципальных) услуг (далее - потребитель услуг) - формируется на основании информации о категориях потребителей услуг, включенной в государственный (муниципальный) социальный заказ, об исполнении которого формируется отчет об исполнении государственного (муниципального) социального заказа;</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ж) год определения исполнителей услуг - формируется на основании информации о годе определения исполнителей услуг, включенной в государственный (муниципальный) социальный заказ, об исполнении которого формируется отчет об исполнении государственного (муниципального) социального заказа;</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з) место оказания государственной (муниципальной) услуги - формируется на основании информации о месте оказания государственной (муниципальной) услуги, включенной в государственный (муниципальный) социальный заказ, об исполнении которого формируется отчет об исполнении государственного (муниципального) социального заказа;</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и) плановый показатель, характеризующий качество оказания государственной (муниципальной) услуги, с указанием наименования такого показателя и единицы его измерения - формируется на основании информации о показателе, характеризующем качество оказания государственной муниципальной услуги, включенной в государственный (муниципальный) социальный заказ, об исполнении которого формируется отчет об исполнении государственного (муниципального) социального заказа;</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к) значение планового показателя, характеризующего качество оказания государственной (муниципальной) услуги, - формируется на основании информации о значениях плановых показателей, характеризующих качество оказания государственной (муниципальной) услуги, достижение которых планируется в соответствии с государственным (муниципальным) заданием или соглашением;</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lastRenderedPageBreak/>
        <w:t>л) предельные допустимые возможные отклонения от показателя, характеризующего качество оказания государственной (муниципальной) услуги, - формируется на основании информации о предельных допустимых возможных отклонениях от показателя, характеризующего качество оказания государственной (муниципальной) услуги, включенной в государственное (муниципальное) задание или соглашение;</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м) показатель, характеризующий объем оказания государственной (муниципальной) услуги, с указанием наименования такого показателя и единицы его измерения - формируется на основании информации о показателе, характеризующем объем оказания государственной (муниципальной) услуги, включенной в государственный (муниципальный) социальный заказ, об исполнении которого формируется отчет об исполнении государственного (муниципального) социального заказа;</w:t>
      </w:r>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 xml:space="preserve">н) значение планового показателя, характеризующего объем оказания государственной (муниципальной) услуги, включающий сведения о плановом объеме оказания государственной (муниципальной) услуги по способам определения исполнителей услуг, предусмотренных Федеральным </w:t>
      </w:r>
      <w:hyperlink r:id="rId47" w:history="1">
        <w:r w:rsidRPr="00656515">
          <w:rPr>
            <w:rFonts w:ascii="Times New Roman" w:hAnsi="Times New Roman" w:cs="Times New Roman"/>
            <w:color w:val="0000FF"/>
            <w:sz w:val="24"/>
            <w:szCs w:val="24"/>
          </w:rPr>
          <w:t>законом</w:t>
        </w:r>
      </w:hyperlink>
      <w:r w:rsidRPr="00656515">
        <w:rPr>
          <w:rFonts w:ascii="Times New Roman" w:hAnsi="Times New Roman" w:cs="Times New Roman"/>
          <w:sz w:val="24"/>
          <w:szCs w:val="24"/>
        </w:rPr>
        <w:t>, - формируется на основании информации о значениях плановых показателей, характеризующих объем оказания государственной (муниципальной) услуги, достижение которых планируется в отчетном финансовом году, включенной в государственное (муниципальное) задание или соглашение;</w:t>
      </w:r>
      <w:proofErr w:type="gramEnd"/>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о) предельные допустимые возможные отклонения от показателя, характеризующего объем оказания государственной (муниципальной) услуги, - формируется на основании информации о предельных допустимых возможных отклонениях от показателя, характеризующего объем оказания государственной (муниципальной) услуги, включенной в государственное (муниципальное) задание или соглашение.</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7. Раздел IV включает в себя следующую информацию:</w:t>
      </w:r>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а) наименование государственной (муниципальной) услуги (укрупненной государственной (муниципальной) услуги), в отношении которой формируется раздел IV;</w:t>
      </w:r>
      <w:proofErr w:type="gramEnd"/>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б) наименование исполнителя услуг с указанием наименования, фирменного наименования (при наличии), кода и наименования организационно-правовой формы в соответствии с Общероссийским </w:t>
      </w:r>
      <w:hyperlink r:id="rId48" w:history="1">
        <w:r w:rsidRPr="00656515">
          <w:rPr>
            <w:rFonts w:ascii="Times New Roman" w:hAnsi="Times New Roman" w:cs="Times New Roman"/>
            <w:color w:val="0000FF"/>
            <w:sz w:val="24"/>
            <w:szCs w:val="24"/>
          </w:rPr>
          <w:t>классификатором</w:t>
        </w:r>
      </w:hyperlink>
      <w:r w:rsidRPr="00656515">
        <w:rPr>
          <w:rFonts w:ascii="Times New Roman" w:hAnsi="Times New Roman" w:cs="Times New Roman"/>
          <w:sz w:val="24"/>
          <w:szCs w:val="24"/>
        </w:rPr>
        <w:t xml:space="preserve"> организационно-правовых форм исполнителя услуг (для юридического лица), фамилии, имени, отчества (при наличии) (для индивидуального предпринимателя или физического лица);</w:t>
      </w:r>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в) наименование государственной (муниципальной) услуги - формируется на основании информации о наименовании государственной (муниципальной) услуги, включенной в государственный (муниципальный) социальный заказ, об исполнении которого формируется отчет об исполнении государственного (муниципального) социального заказа;</w:t>
      </w:r>
      <w:proofErr w:type="gramEnd"/>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г) уникальный номер реестровой записи - формируется на основании информации об уникальном номере реестровой записи, включенной в государственный (муниципальный) социальный заказ, об исполнении которого формируется отчет об исполнении государственного (муниципального) социального заказа;</w:t>
      </w:r>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д) условия (формы) оказания государственной (муниципальной) услуги - формируется на основании информации об условиях (форме) оказания государственной (муниципальной) услуги, включенной в государственный (муниципальный) социальный заказ, об исполнении которого формируется отчет об исполнении государственного (муниципального) социального заказа;</w:t>
      </w:r>
      <w:proofErr w:type="gramEnd"/>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е) категории потребителей услуг - формируется на основании информации о категориях потребителей услуг, включенной в государственный (муниципальный) социальный заказ, об исполнении которого формируется отчет об исполнении государственного (муниципального) социального заказа;</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ж) год определения исполнителей услуг - формируется на основании информации о годе определения исполнителей услуг, включенной в государственный (муниципальный) социальный заказ, об исполнении которого формируется отчет об исполнении государственного (муниципального) социального заказа;</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з) место оказания государственной (муниципальной) услуги - формируется на основании информации о месте оказания государственной (муниципальной) услуги, </w:t>
      </w:r>
      <w:r w:rsidRPr="00656515">
        <w:rPr>
          <w:rFonts w:ascii="Times New Roman" w:hAnsi="Times New Roman" w:cs="Times New Roman"/>
          <w:sz w:val="24"/>
          <w:szCs w:val="24"/>
        </w:rPr>
        <w:lastRenderedPageBreak/>
        <w:t>включенной в государственный (муниципальный) социальный заказ, об исполнении которого формируется отчет об исполнении государственного (муниципального) социального заказа;</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и) фактический показатель, характеризующий качество оказания государственной муниципальной услуги, с указанием наименования такого показателя и единицы его измерения - формируется на основании информации о показателе, характеризующем качество оказания государственной муниципальной услуги, включенной в государственный (муниципальный) социальный заказ, об исполнении которого формируется отчет об исполнении государственного (муниципального) социального заказа;</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к) значение фактического показателя, характеризующего качество оказания государственной (муниципальной) услуги, - формируется на основании информации о фактическом показателе, характеризующем качество оказания государственной (муниципальной) услуги, включенной в отчеты о выполнении государственного (муниципального) задания и отчетов исполнителей услуг об исполнении соглашений;</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л) фактическое отклонение от показателя, характеризующего качество оказания государственной (муниципальной) услуги - определяется как разница между значением фактического показателя, характеризующего качество оказания государственной (муниципальной) услуги на отчетную дату, включенного в раздел IV, и значением планового показателя, характеризующего качество оказания государственной (муниципальной) услуги в социальной сфере, включенного в раздел III;</w:t>
      </w:r>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м) показатель, характеризующий объем оказания государственной (муниципальной) услуги, с указанием наименования такого показателя и единицы измерения показателя объема оказания государственной (муниципальной) услуги - формируется на основании информации о показателе, характеризующем объем оказания государственной (муниципальной) услуги, включенной в государственный (муниципальный) социальный заказ, об исполнении которого формируется отчет об исполнении государственного (муниципального) социального заказа;</w:t>
      </w:r>
      <w:proofErr w:type="gramEnd"/>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 xml:space="preserve">н) значение фактического показателя, характеризующего объем оказания государственной (муниципальной) услуги на отчетную дату, включающее сведения о фактическом объеме оказания государственной (муниципальной) услуги по способам определения исполнителей услуг, предусмотренных Федеральным </w:t>
      </w:r>
      <w:hyperlink r:id="rId49" w:history="1">
        <w:r w:rsidRPr="00656515">
          <w:rPr>
            <w:rFonts w:ascii="Times New Roman" w:hAnsi="Times New Roman" w:cs="Times New Roman"/>
            <w:color w:val="0000FF"/>
            <w:sz w:val="24"/>
            <w:szCs w:val="24"/>
          </w:rPr>
          <w:t>законом</w:t>
        </w:r>
      </w:hyperlink>
      <w:r w:rsidRPr="00656515">
        <w:rPr>
          <w:rFonts w:ascii="Times New Roman" w:hAnsi="Times New Roman" w:cs="Times New Roman"/>
          <w:sz w:val="24"/>
          <w:szCs w:val="24"/>
        </w:rPr>
        <w:t>, - формируется на основании информации о фактическом показателе, характеризующем объем оказания государственной (муниципальной) услуги, включенной в отчеты о выполнении государственного (муниципального) задания и отчетов исполнителей услуг об исполнении соглашений;</w:t>
      </w:r>
      <w:proofErr w:type="gramEnd"/>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о) фактическое отклонение от показателя, характеризующего объем оказания государственной (муниципальной) услуги, - определяется как разница между значением фактического показателя, характеризующего объем оказания государственной (муниципальной) услуги в социальной сфере, на отчетную дату, включенным в раздел IV, и значением планового показателя, характеризующего объем оказания государственной (муниципальной) услуги, включенным в раздел III;</w:t>
      </w:r>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п) отклонение, превышающее предельные допустимые возможные отклонения от показателя, характеризующего качество оказания государственной (муниципальной) услуги, - определяется как разница между значением планового показателя, характеризующего качество оказания государственной (муниципальной) услуги, включенным в раздел III, значением фактического показателя, характеризующего качество оказания государственной (муниципальной) услуги в социальной сфере на отчетную дату, включенным в раздел IV, и предельным допустимым возможным отклонением от показателя, характеризующего качество</w:t>
      </w:r>
      <w:proofErr w:type="gramEnd"/>
      <w:r w:rsidRPr="00656515">
        <w:rPr>
          <w:rFonts w:ascii="Times New Roman" w:hAnsi="Times New Roman" w:cs="Times New Roman"/>
          <w:sz w:val="24"/>
          <w:szCs w:val="24"/>
        </w:rPr>
        <w:t xml:space="preserve"> оказания государственной (муниципальной) услуги, </w:t>
      </w:r>
      <w:proofErr w:type="gramStart"/>
      <w:r w:rsidRPr="00656515">
        <w:rPr>
          <w:rFonts w:ascii="Times New Roman" w:hAnsi="Times New Roman" w:cs="Times New Roman"/>
          <w:sz w:val="24"/>
          <w:szCs w:val="24"/>
        </w:rPr>
        <w:t>включенным</w:t>
      </w:r>
      <w:proofErr w:type="gramEnd"/>
      <w:r w:rsidRPr="00656515">
        <w:rPr>
          <w:rFonts w:ascii="Times New Roman" w:hAnsi="Times New Roman" w:cs="Times New Roman"/>
          <w:sz w:val="24"/>
          <w:szCs w:val="24"/>
        </w:rPr>
        <w:t xml:space="preserve"> в раздел III;</w:t>
      </w:r>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 xml:space="preserve">р) отклонение, превышающее предельные допустимые возможные отклонения от показателя, характеризующего объем оказания государственной (муниципальной) услуги, - определяется как разница между значением планового показателя, характеризующего объем оказания государственной (муниципальной) услуги, включенным в раздел III, значением фактического показателя, характеризующего объем оказания государственной </w:t>
      </w:r>
      <w:r w:rsidRPr="00656515">
        <w:rPr>
          <w:rFonts w:ascii="Times New Roman" w:hAnsi="Times New Roman" w:cs="Times New Roman"/>
          <w:sz w:val="24"/>
          <w:szCs w:val="24"/>
        </w:rPr>
        <w:lastRenderedPageBreak/>
        <w:t>(муниципальной) услуги в социальной сфере на отчетную дату, включенным в раздел IV, и предельным допустимым возможным отклонением от показателя, характеризующего объем</w:t>
      </w:r>
      <w:proofErr w:type="gramEnd"/>
      <w:r w:rsidRPr="00656515">
        <w:rPr>
          <w:rFonts w:ascii="Times New Roman" w:hAnsi="Times New Roman" w:cs="Times New Roman"/>
          <w:sz w:val="24"/>
          <w:szCs w:val="24"/>
        </w:rPr>
        <w:t xml:space="preserve"> оказания государственной (муниципальной) услуги, </w:t>
      </w:r>
      <w:proofErr w:type="gramStart"/>
      <w:r w:rsidRPr="00656515">
        <w:rPr>
          <w:rFonts w:ascii="Times New Roman" w:hAnsi="Times New Roman" w:cs="Times New Roman"/>
          <w:sz w:val="24"/>
          <w:szCs w:val="24"/>
        </w:rPr>
        <w:t>включенным</w:t>
      </w:r>
      <w:proofErr w:type="gramEnd"/>
      <w:r w:rsidRPr="00656515">
        <w:rPr>
          <w:rFonts w:ascii="Times New Roman" w:hAnsi="Times New Roman" w:cs="Times New Roman"/>
          <w:sz w:val="24"/>
          <w:szCs w:val="24"/>
        </w:rPr>
        <w:t xml:space="preserve"> в раздел III;</w:t>
      </w:r>
    </w:p>
    <w:p w:rsidR="00656515" w:rsidRPr="00656515" w:rsidRDefault="00656515" w:rsidP="00656515">
      <w:pPr>
        <w:pStyle w:val="ConsPlusNormal"/>
        <w:ind w:firstLine="540"/>
        <w:jc w:val="both"/>
        <w:rPr>
          <w:rFonts w:ascii="Times New Roman" w:hAnsi="Times New Roman" w:cs="Times New Roman"/>
          <w:sz w:val="24"/>
          <w:szCs w:val="24"/>
        </w:rPr>
      </w:pPr>
      <w:proofErr w:type="gramStart"/>
      <w:r w:rsidRPr="00656515">
        <w:rPr>
          <w:rFonts w:ascii="Times New Roman" w:hAnsi="Times New Roman" w:cs="Times New Roman"/>
          <w:sz w:val="24"/>
          <w:szCs w:val="24"/>
        </w:rPr>
        <w:t>с) причина превышения фактических отклонений от показателей, характеризующих объем оказания государственной (муниципальной) услуги (укрупненной государственной (муниципальной) услуги), над предельными допустимыми возможными отклонениями от показателя, характеризующего объем оказания государственной (муниципальной) услуги (укрупненной государственной услуги) или превышения фактических отклонений от показателей, характеризующих качество оказания государственной (муниципальной) услуги, над предельными допустимыми возможными отклонениями от показателя, характеризующего объем оказания государственной (муниципальной) услуги, - формируется на</w:t>
      </w:r>
      <w:proofErr w:type="gramEnd"/>
      <w:r w:rsidRPr="00656515">
        <w:rPr>
          <w:rFonts w:ascii="Times New Roman" w:hAnsi="Times New Roman" w:cs="Times New Roman"/>
          <w:sz w:val="24"/>
          <w:szCs w:val="24"/>
        </w:rPr>
        <w:t xml:space="preserve"> </w:t>
      </w:r>
      <w:proofErr w:type="gramStart"/>
      <w:r w:rsidRPr="00656515">
        <w:rPr>
          <w:rFonts w:ascii="Times New Roman" w:hAnsi="Times New Roman" w:cs="Times New Roman"/>
          <w:sz w:val="24"/>
          <w:szCs w:val="24"/>
        </w:rPr>
        <w:t>основании информации о причинах превышения фактических отклонений от показателей, характеризующих объем оказания государственной (муниципальной) услуги (укрупненной государственной (муниципальной) услуги), над предельными допустимыми возможными отклонениями от показателя, характеризующего объем оказания государственной (муниципальной) услуги (укрупненной государственной услуги) или превышения фактических отклонений от показателей, характеризующих качество оказания государственной (муниципальной) услуги, над предельными допустимыми возможными отклонениями от показателя, характеризующего объем оказания государственной (муниципальной) услуги</w:t>
      </w:r>
      <w:proofErr w:type="gramEnd"/>
      <w:r w:rsidRPr="00656515">
        <w:rPr>
          <w:rFonts w:ascii="Times New Roman" w:hAnsi="Times New Roman" w:cs="Times New Roman"/>
          <w:sz w:val="24"/>
          <w:szCs w:val="24"/>
        </w:rPr>
        <w:t xml:space="preserve">, </w:t>
      </w:r>
      <w:proofErr w:type="gramStart"/>
      <w:r w:rsidRPr="00656515">
        <w:rPr>
          <w:rFonts w:ascii="Times New Roman" w:hAnsi="Times New Roman" w:cs="Times New Roman"/>
          <w:sz w:val="24"/>
          <w:szCs w:val="24"/>
        </w:rPr>
        <w:t>включенной</w:t>
      </w:r>
      <w:proofErr w:type="gramEnd"/>
      <w:r w:rsidRPr="00656515">
        <w:rPr>
          <w:rFonts w:ascii="Times New Roman" w:hAnsi="Times New Roman" w:cs="Times New Roman"/>
          <w:sz w:val="24"/>
          <w:szCs w:val="24"/>
        </w:rPr>
        <w:t xml:space="preserve"> в отчеты о выполнении государственного (муниципального) задания и отчетов исполнителей услуг об исполнении соглашений.</w:t>
      </w:r>
    </w:p>
    <w:p w:rsidR="00656515" w:rsidRPr="00656515" w:rsidRDefault="00656515" w:rsidP="00656515">
      <w:pPr>
        <w:pStyle w:val="ConsPlusNormal"/>
        <w:ind w:firstLine="540"/>
        <w:jc w:val="both"/>
        <w:rPr>
          <w:rFonts w:ascii="Times New Roman" w:hAnsi="Times New Roman" w:cs="Times New Roman"/>
          <w:sz w:val="24"/>
          <w:szCs w:val="24"/>
        </w:rPr>
      </w:pPr>
      <w:r w:rsidRPr="00656515">
        <w:rPr>
          <w:rFonts w:ascii="Times New Roman" w:hAnsi="Times New Roman" w:cs="Times New Roman"/>
          <w:sz w:val="24"/>
          <w:szCs w:val="24"/>
        </w:rPr>
        <w:t xml:space="preserve">8. </w:t>
      </w:r>
      <w:proofErr w:type="gramStart"/>
      <w:r w:rsidRPr="00656515">
        <w:rPr>
          <w:rFonts w:ascii="Times New Roman" w:hAnsi="Times New Roman" w:cs="Times New Roman"/>
          <w:sz w:val="24"/>
          <w:szCs w:val="24"/>
        </w:rPr>
        <w:t>При включении сведений, составляющих отчет об исполнении государственного (муниципального) социального заказа, используются справочники, реестры и классификаторы, используемые в созданных в соответствии с бюджетным законодательством Российской Федерации государственных (муниципальных) информационных системах в сфере бюджетных правоотношений.</w:t>
      </w:r>
      <w:proofErr w:type="gramEnd"/>
    </w:p>
    <w:p w:rsidR="00656515" w:rsidRPr="00656515" w:rsidRDefault="00656515" w:rsidP="00656515">
      <w:pPr>
        <w:pStyle w:val="ConsPlusNormal"/>
        <w:jc w:val="both"/>
        <w:rPr>
          <w:rFonts w:ascii="Times New Roman" w:hAnsi="Times New Roman" w:cs="Times New Roman"/>
          <w:sz w:val="24"/>
          <w:szCs w:val="24"/>
        </w:rPr>
      </w:pPr>
    </w:p>
    <w:p w:rsidR="00656515" w:rsidRPr="00656515" w:rsidRDefault="00656515" w:rsidP="00656515">
      <w:pPr>
        <w:pStyle w:val="ConsPlusNormal"/>
        <w:jc w:val="both"/>
        <w:rPr>
          <w:rFonts w:ascii="Times New Roman" w:hAnsi="Times New Roman" w:cs="Times New Roman"/>
          <w:sz w:val="24"/>
          <w:szCs w:val="24"/>
        </w:rPr>
      </w:pPr>
    </w:p>
    <w:p w:rsidR="00656515" w:rsidRPr="00656515" w:rsidRDefault="00656515" w:rsidP="00656515">
      <w:pPr>
        <w:pStyle w:val="ConsPlusNormal"/>
        <w:pBdr>
          <w:top w:val="single" w:sz="6" w:space="0" w:color="auto"/>
        </w:pBdr>
        <w:jc w:val="both"/>
        <w:rPr>
          <w:rFonts w:ascii="Times New Roman" w:hAnsi="Times New Roman" w:cs="Times New Roman"/>
          <w:sz w:val="24"/>
          <w:szCs w:val="24"/>
        </w:rPr>
      </w:pPr>
    </w:p>
    <w:p w:rsidR="00B637E7" w:rsidRPr="00656515" w:rsidRDefault="00B637E7" w:rsidP="00656515">
      <w:pPr>
        <w:spacing w:after="0"/>
        <w:rPr>
          <w:rFonts w:ascii="Times New Roman" w:hAnsi="Times New Roman" w:cs="Times New Roman"/>
          <w:sz w:val="24"/>
          <w:szCs w:val="24"/>
        </w:rPr>
      </w:pPr>
    </w:p>
    <w:sectPr w:rsidR="00B637E7" w:rsidRPr="00656515" w:rsidSect="00656515">
      <w:pgSz w:w="11905" w:h="16838"/>
      <w:pgMar w:top="709" w:right="850" w:bottom="426" w:left="1701" w:header="113"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B28" w:rsidRDefault="00CE0B28" w:rsidP="00656515">
      <w:pPr>
        <w:spacing w:after="0" w:line="240" w:lineRule="auto"/>
      </w:pPr>
      <w:r>
        <w:separator/>
      </w:r>
    </w:p>
  </w:endnote>
  <w:endnote w:type="continuationSeparator" w:id="0">
    <w:p w:rsidR="00CE0B28" w:rsidRDefault="00CE0B28" w:rsidP="00656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B28" w:rsidRDefault="00CE0B28" w:rsidP="00656515">
      <w:pPr>
        <w:spacing w:after="0" w:line="240" w:lineRule="auto"/>
      </w:pPr>
      <w:r>
        <w:separator/>
      </w:r>
    </w:p>
  </w:footnote>
  <w:footnote w:type="continuationSeparator" w:id="0">
    <w:p w:rsidR="00CE0B28" w:rsidRDefault="00CE0B28" w:rsidP="006565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4608624"/>
      <w:docPartObj>
        <w:docPartGallery w:val="Page Numbers (Top of Page)"/>
        <w:docPartUnique/>
      </w:docPartObj>
    </w:sdtPr>
    <w:sdtContent>
      <w:p w:rsidR="00656515" w:rsidRDefault="00656515">
        <w:pPr>
          <w:pStyle w:val="a3"/>
          <w:jc w:val="center"/>
        </w:pPr>
        <w:r>
          <w:fldChar w:fldCharType="begin"/>
        </w:r>
        <w:r>
          <w:instrText>PAGE   \* MERGEFORMAT</w:instrText>
        </w:r>
        <w:r>
          <w:fldChar w:fldCharType="separate"/>
        </w:r>
        <w:r w:rsidR="00135248">
          <w:rPr>
            <w:noProof/>
          </w:rPr>
          <w:t>1</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515"/>
    <w:rsid w:val="00135248"/>
    <w:rsid w:val="00656515"/>
    <w:rsid w:val="00721F14"/>
    <w:rsid w:val="00B637E7"/>
    <w:rsid w:val="00CE0B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651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56515"/>
  </w:style>
  <w:style w:type="paragraph" w:styleId="a5">
    <w:name w:val="footer"/>
    <w:basedOn w:val="a"/>
    <w:link w:val="a6"/>
    <w:uiPriority w:val="99"/>
    <w:unhideWhenUsed/>
    <w:rsid w:val="0065651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56515"/>
  </w:style>
  <w:style w:type="paragraph" w:customStyle="1" w:styleId="ConsPlusTitle">
    <w:name w:val="ConsPlusTitle"/>
    <w:rsid w:val="0065651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656515"/>
    <w:pPr>
      <w:widowControl w:val="0"/>
      <w:autoSpaceDE w:val="0"/>
      <w:autoSpaceDN w:val="0"/>
      <w:spacing w:after="0" w:line="240" w:lineRule="auto"/>
    </w:pPr>
    <w:rPr>
      <w:rFonts w:ascii="Calibri" w:eastAsia="Times New Roman" w:hAnsi="Calibri" w:cs="Calibri"/>
      <w:szCs w:val="20"/>
      <w:lang w:eastAsia="ru-RU"/>
    </w:rPr>
  </w:style>
  <w:style w:type="paragraph" w:styleId="a7">
    <w:name w:val="Balloon Text"/>
    <w:basedOn w:val="a"/>
    <w:link w:val="a8"/>
    <w:uiPriority w:val="99"/>
    <w:semiHidden/>
    <w:unhideWhenUsed/>
    <w:rsid w:val="0013524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352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651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56515"/>
  </w:style>
  <w:style w:type="paragraph" w:styleId="a5">
    <w:name w:val="footer"/>
    <w:basedOn w:val="a"/>
    <w:link w:val="a6"/>
    <w:uiPriority w:val="99"/>
    <w:unhideWhenUsed/>
    <w:rsid w:val="0065651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56515"/>
  </w:style>
  <w:style w:type="paragraph" w:customStyle="1" w:styleId="ConsPlusTitle">
    <w:name w:val="ConsPlusTitle"/>
    <w:rsid w:val="0065651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656515"/>
    <w:pPr>
      <w:widowControl w:val="0"/>
      <w:autoSpaceDE w:val="0"/>
      <w:autoSpaceDN w:val="0"/>
      <w:spacing w:after="0" w:line="240" w:lineRule="auto"/>
    </w:pPr>
    <w:rPr>
      <w:rFonts w:ascii="Calibri" w:eastAsia="Times New Roman" w:hAnsi="Calibri" w:cs="Calibri"/>
      <w:szCs w:val="20"/>
      <w:lang w:eastAsia="ru-RU"/>
    </w:rPr>
  </w:style>
  <w:style w:type="paragraph" w:styleId="a7">
    <w:name w:val="Balloon Text"/>
    <w:basedOn w:val="a"/>
    <w:link w:val="a8"/>
    <w:uiPriority w:val="99"/>
    <w:semiHidden/>
    <w:unhideWhenUsed/>
    <w:rsid w:val="0013524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352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FC6A47F98075C5ADC23E56A0DB3E1924ECA53EC9C7271F692FAB73DCF2E53A3CFE5FC5C8B2AA5EB6CCB9B0057t1o6G" TargetMode="External"/><Relationship Id="rId18" Type="http://schemas.openxmlformats.org/officeDocument/2006/relationships/hyperlink" Target="consultantplus://offline/ref=9FC6A47F98075C5ADC23E56A0DB3E1924ECA53EC9C7271F692FAB73DCF2E53A3CFE5FC5C8B2AA5EB6CCB9B0057t1o6G" TargetMode="External"/><Relationship Id="rId26" Type="http://schemas.openxmlformats.org/officeDocument/2006/relationships/hyperlink" Target="consultantplus://offline/ref=9FC6A47F98075C5ADC23E56A0DB3E1924EC955E99F7171F692FAB73DCF2E53A3DDE5A4508A28BAEB6FDECD511143769EFE7624E4F8E2200Ft4oCG" TargetMode="External"/><Relationship Id="rId39" Type="http://schemas.openxmlformats.org/officeDocument/2006/relationships/hyperlink" Target="consultantplus://offline/ref=9FC6A47F98075C5ADC23E56A0DB3E1924EC955E99F7171F692FAB73DCF2E53A3DDE5A4508A28BBEF6CDECD511143769EFE7624E4F8E2200Ft4oCG" TargetMode="External"/><Relationship Id="rId3" Type="http://schemas.openxmlformats.org/officeDocument/2006/relationships/settings" Target="settings.xml"/><Relationship Id="rId21" Type="http://schemas.openxmlformats.org/officeDocument/2006/relationships/hyperlink" Target="consultantplus://offline/ref=9FC6A47F98075C5ADC23E56A0DB3E1924EC952E1987F71F692FAB73DCF2E53A3CFE5FC5C8B2AA5EB6CCB9B0057t1o6G" TargetMode="External"/><Relationship Id="rId34" Type="http://schemas.openxmlformats.org/officeDocument/2006/relationships/hyperlink" Target="consultantplus://offline/ref=9FC6A47F98075C5ADC23E56A0DB3E1924EC955E99F7171F692FAB73DCF2E53A3DDE5A4508A28B8EF6CDECD511143769EFE7624E4F8E2200Ft4oCG" TargetMode="External"/><Relationship Id="rId42" Type="http://schemas.openxmlformats.org/officeDocument/2006/relationships/hyperlink" Target="consultantplus://offline/ref=9FC6A47F98075C5ADC23E56A0DB3E1924EC955E99F7171F692FAB73DCF2E53A3DDE5A4508A28BBED6ADECD511143769EFE7624E4F8E2200Ft4oCG" TargetMode="External"/><Relationship Id="rId47" Type="http://schemas.openxmlformats.org/officeDocument/2006/relationships/hyperlink" Target="consultantplus://offline/ref=9FC6A47F98075C5ADC23E56A0DB3E1924EC955E99F7171F692FAB73DCF2E53A3CFE5FC5C8B2AA5EB6CCB9B0057t1o6G" TargetMode="External"/><Relationship Id="rId50" Type="http://schemas.openxmlformats.org/officeDocument/2006/relationships/fontTable" Target="fontTable.xml"/><Relationship Id="rId7" Type="http://schemas.openxmlformats.org/officeDocument/2006/relationships/hyperlink" Target="consultantplus://offline/ref=9FC6A47F98075C5ADC23E56A0DB3E1924EC955E99F7171F692FAB73DCF2E53A3DDE5A4508A28BBEF64DECD511143769EFE7624E4F8E2200Ft4oCG" TargetMode="External"/><Relationship Id="rId12" Type="http://schemas.openxmlformats.org/officeDocument/2006/relationships/hyperlink" Target="consultantplus://offline/ref=9FC6A47F98075C5ADC23E56A0DB3E1924ECA53EC9C7271F692FAB73DCF2E53A3CFE5FC5C8B2AA5EB6CCB9B0057t1o6G" TargetMode="External"/><Relationship Id="rId17" Type="http://schemas.openxmlformats.org/officeDocument/2006/relationships/hyperlink" Target="consultantplus://offline/ref=9FC6A47F98075C5ADC23E56A0DB3E1924ECA53EC9C7271F692FAB73DCF2E53A3CFE5FC5C8B2AA5EB6CCB9B0057t1o6G" TargetMode="External"/><Relationship Id="rId25" Type="http://schemas.openxmlformats.org/officeDocument/2006/relationships/hyperlink" Target="consultantplus://offline/ref=9FC6A47F98075C5ADC23E56A0DB3E1924EC955E99F7171F692FAB73DCF2E53A3DDE5A4508A28BBEF6EDECD511143769EFE7624E4F8E2200Ft4oCG" TargetMode="External"/><Relationship Id="rId33" Type="http://schemas.openxmlformats.org/officeDocument/2006/relationships/hyperlink" Target="consultantplus://offline/ref=9FC6A47F98075C5ADC23E56A0DB3E1924EC955E99F7171F692FAB73DCF2E53A3DDE5A4508A28BBEF6EDECD511143769EFE7624E4F8E2200Ft4oCG" TargetMode="External"/><Relationship Id="rId38" Type="http://schemas.openxmlformats.org/officeDocument/2006/relationships/hyperlink" Target="consultantplus://offline/ref=9FC6A47F98075C5ADC23E56A0DB3E1924EC952E1987F71F692FAB73DCF2E53A3CFE5FC5C8B2AA5EB6CCB9B0057t1o6G" TargetMode="External"/><Relationship Id="rId46" Type="http://schemas.openxmlformats.org/officeDocument/2006/relationships/hyperlink" Target="consultantplus://offline/ref=9FC6A47F98075C5ADC23E56A0DB3E1924ECD51EA9C7E71F692FAB73DCF2E53A3CFE5FC5C8B2AA5EB6CCB9B0057t1o6G" TargetMode="External"/><Relationship Id="rId2" Type="http://schemas.microsoft.com/office/2007/relationships/stylesWithEffects" Target="stylesWithEffects.xml"/><Relationship Id="rId16" Type="http://schemas.openxmlformats.org/officeDocument/2006/relationships/hyperlink" Target="consultantplus://offline/ref=9FC6A47F98075C5ADC23E56A0DB3E1924ECA53EC9C7271F692FAB73DCF2E53A3CFE5FC5C8B2AA5EB6CCB9B0057t1o6G" TargetMode="External"/><Relationship Id="rId20" Type="http://schemas.openxmlformats.org/officeDocument/2006/relationships/hyperlink" Target="consultantplus://offline/ref=9FC6A47F98075C5ADC23E56A0DB3E1924EC955E99F7171F692FAB73DCF2E53A3DDE5A4508A28B8EF6CDECD511143769EFE7624E4F8E2200Ft4oCG" TargetMode="External"/><Relationship Id="rId29" Type="http://schemas.openxmlformats.org/officeDocument/2006/relationships/hyperlink" Target="consultantplus://offline/ref=9FC6A47F98075C5ADC23E56A0DB3E1924EC955E99F7171F692FAB73DCF2E53A3DDE5A4508A28BBEF6EDECD511143769EFE7624E4F8E2200Ft4oCG" TargetMode="External"/><Relationship Id="rId41" Type="http://schemas.openxmlformats.org/officeDocument/2006/relationships/hyperlink" Target="consultantplus://offline/ref=9FC6A47F98075C5ADC23E56A0DB3E1924EC955E99F7171F692FAB73DCF2E53A3DDE5A4508A28B8EF6CDECD511143769EFE7624E4F8E2200Ft4oCG"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9FC6A47F98075C5ADC23E56A0DB3E1924ECA53EC9C7271F692FAB73DCF2E53A3CFE5FC5C8B2AA5EB6CCB9B0057t1o6G" TargetMode="External"/><Relationship Id="rId24" Type="http://schemas.openxmlformats.org/officeDocument/2006/relationships/hyperlink" Target="consultantplus://offline/ref=9FC6A47F98075C5ADC23E56A0DB3E1924EC955E99F7171F692FAB73DCF2E53A3DDE5A4508A28BBEF6CDECD511143769EFE7624E4F8E2200Ft4oCG" TargetMode="External"/><Relationship Id="rId32" Type="http://schemas.openxmlformats.org/officeDocument/2006/relationships/hyperlink" Target="consultantplus://offline/ref=9FC6A47F98075C5ADC23E56A0DB3E1924EC955E99F7171F692FAB73DCF2E53A3DDE5A4508A28BBEF6CDECD511143769EFE7624E4F8E2200Ft4oCG" TargetMode="External"/><Relationship Id="rId37" Type="http://schemas.openxmlformats.org/officeDocument/2006/relationships/hyperlink" Target="consultantplus://offline/ref=9FC6A47F98075C5ADC23E56A0DB3E1924EC955E99F7171F692FAB73DCF2E53A3CFE5FC5C8B2AA5EB6CCB9B0057t1o6G" TargetMode="External"/><Relationship Id="rId40" Type="http://schemas.openxmlformats.org/officeDocument/2006/relationships/hyperlink" Target="consultantplus://offline/ref=9FC6A47F98075C5ADC23E56A0DB3E1924EC955E99F7171F692FAB73DCF2E53A3DDE5A4508A28BBEF6EDECD511143769EFE7624E4F8E2200Ft4oCG" TargetMode="External"/><Relationship Id="rId45" Type="http://schemas.openxmlformats.org/officeDocument/2006/relationships/hyperlink" Target="consultantplus://offline/ref=9FC6A47F98075C5ADC23E56A0DB3E1924EC955E99F7171F692FAB73DCF2E53A3DDE5A4508A28BAEB6FDECD511143769EFE7624E4F8E2200Ft4oCG" TargetMode="External"/><Relationship Id="rId5" Type="http://schemas.openxmlformats.org/officeDocument/2006/relationships/footnotes" Target="footnotes.xml"/><Relationship Id="rId15" Type="http://schemas.openxmlformats.org/officeDocument/2006/relationships/hyperlink" Target="consultantplus://offline/ref=9FC6A47F98075C5ADC23E56A0DB3E1924ECA53EC9C7271F692FAB73DCF2E53A3CFE5FC5C8B2AA5EB6CCB9B0057t1o6G" TargetMode="External"/><Relationship Id="rId23" Type="http://schemas.openxmlformats.org/officeDocument/2006/relationships/hyperlink" Target="consultantplus://offline/ref=9FC6A47F98075C5ADC23E56A0DB3E1924EC955E99F7171F692FAB73DCF2E53A3DDE5A4508A28BBEF6EDECD511143769EFE7624E4F8E2200Ft4oCG" TargetMode="External"/><Relationship Id="rId28" Type="http://schemas.openxmlformats.org/officeDocument/2006/relationships/hyperlink" Target="consultantplus://offline/ref=9FC6A47F98075C5ADC23E56A0DB3E1924EC955E99F7171F692FAB73DCF2E53A3DDE5A4508A28BBEF6CDECD511143769EFE7624E4F8E2200Ft4oCG" TargetMode="External"/><Relationship Id="rId36" Type="http://schemas.openxmlformats.org/officeDocument/2006/relationships/hyperlink" Target="consultantplus://offline/ref=9FC6A47F98075C5ADC23E56A0DB3E1924EC955E99F7171F692FAB73DCF2E53A3CFE5FC5C8B2AA5EB6CCB9B0057t1o6G" TargetMode="External"/><Relationship Id="rId49" Type="http://schemas.openxmlformats.org/officeDocument/2006/relationships/hyperlink" Target="consultantplus://offline/ref=9FC6A47F98075C5ADC23E56A0DB3E1924EC955E99F7171F692FAB73DCF2E53A3CFE5FC5C8B2AA5EB6CCB9B0057t1o6G" TargetMode="External"/><Relationship Id="rId10" Type="http://schemas.openxmlformats.org/officeDocument/2006/relationships/header" Target="header1.xml"/><Relationship Id="rId19" Type="http://schemas.openxmlformats.org/officeDocument/2006/relationships/hyperlink" Target="consultantplus://offline/ref=9FC6A47F98075C5ADC23E56A0DB3E1924ECA53EC9C7271F692FAB73DCF2E53A3CFE5FC5C8B2AA5EB6CCB9B0057t1o6G" TargetMode="External"/><Relationship Id="rId31" Type="http://schemas.openxmlformats.org/officeDocument/2006/relationships/hyperlink" Target="consultantplus://offline/ref=9FC6A47F98075C5ADC23E56A0DB3E1924EC952E1987F71F692FAB73DCF2E53A3CFE5FC5C8B2AA5EB6CCB9B0057t1o6G" TargetMode="External"/><Relationship Id="rId44" Type="http://schemas.openxmlformats.org/officeDocument/2006/relationships/hyperlink" Target="consultantplus://offline/ref=9FC6A47F98075C5ADC23E56A0DB3E1924EC955E99F7171F692FAB73DCF2E53A3CFE5FC5C8B2AA5EB6CCB9B0057t1o6G" TargetMode="External"/><Relationship Id="rId4" Type="http://schemas.openxmlformats.org/officeDocument/2006/relationships/webSettings" Target="webSettings.xml"/><Relationship Id="rId9" Type="http://schemas.openxmlformats.org/officeDocument/2006/relationships/hyperlink" Target="consultantplus://offline/ref=9FC6A47F98075C5ADC23E56A0DB3E1924CC85BE0987671F692FAB73DCF2E53A3CFE5FC5C8B2AA5EB6CCB9B0057t1o6G" TargetMode="External"/><Relationship Id="rId14" Type="http://schemas.openxmlformats.org/officeDocument/2006/relationships/hyperlink" Target="consultantplus://offline/ref=9FC6A47F98075C5ADC23E56A0DB3E1924ECA53EC9C7271F692FAB73DCF2E53A3CFE5FC5C8B2AA5EB6CCB9B0057t1o6G" TargetMode="External"/><Relationship Id="rId22" Type="http://schemas.openxmlformats.org/officeDocument/2006/relationships/hyperlink" Target="consultantplus://offline/ref=9FC6A47F98075C5ADC23E56A0DB3E1924EC955E99F7171F692FAB73DCF2E53A3DDE5A4508A28BBEF6CDECD511143769EFE7624E4F8E2200Ft4oCG" TargetMode="External"/><Relationship Id="rId27" Type="http://schemas.openxmlformats.org/officeDocument/2006/relationships/hyperlink" Target="consultantplus://offline/ref=9FC6A47F98075C5ADC23E56A0DB3E1924ECA57EB9F7771F692FAB73DCF2E53A3DDE5A453892ABBE13984DD5558177981FD693BE7E6E2t2o0G" TargetMode="External"/><Relationship Id="rId30" Type="http://schemas.openxmlformats.org/officeDocument/2006/relationships/hyperlink" Target="consultantplus://offline/ref=9FC6A47F98075C5ADC23E56A0DB3E1924EC955E99F7171F692FAB73DCF2E53A3DDE5A4508A28BBEB6EDECD511143769EFE7624E4F8E2200Ft4oCG" TargetMode="External"/><Relationship Id="rId35" Type="http://schemas.openxmlformats.org/officeDocument/2006/relationships/hyperlink" Target="consultantplus://offline/ref=9FC6A47F98075C5ADC23E56A0DB3E1924EC955E99F7171F692FAB73DCF2E53A3CFE5FC5C8B2AA5EB6CCB9B0057t1o6G" TargetMode="External"/><Relationship Id="rId43" Type="http://schemas.openxmlformats.org/officeDocument/2006/relationships/hyperlink" Target="consultantplus://offline/ref=9FC6A47F98075C5ADC23E56A0DB3E1924EC955E99F7171F692FAB73DCF2E53A3CFE5FC5C8B2AA5EB6CCB9B0057t1o6G" TargetMode="External"/><Relationship Id="rId48" Type="http://schemas.openxmlformats.org/officeDocument/2006/relationships/hyperlink" Target="consultantplus://offline/ref=9FC6A47F98075C5ADC23E56A0DB3E1924ECD51EA9C7E71F692FAB73DCF2E53A3CFE5FC5C8B2AA5EB6CCB9B0057t1o6G" TargetMode="External"/><Relationship Id="rId8" Type="http://schemas.openxmlformats.org/officeDocument/2006/relationships/hyperlink" Target="consultantplus://offline/ref=9FC6A47F98075C5ADC23E56A0DB3E1924EC955E99F7171F692FAB73DCF2E53A3DDE5A4508A28BBED6ADECD511143769EFE7624E4F8E2200Ft4oCG"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28</Pages>
  <Words>11842</Words>
  <Characters>67501</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Брустина Лариса Николаевна</dc:creator>
  <cp:lastModifiedBy>Брустина Лариса Николаевна</cp:lastModifiedBy>
  <cp:revision>1</cp:revision>
  <cp:lastPrinted>2020-11-12T07:04:00Z</cp:lastPrinted>
  <dcterms:created xsi:type="dcterms:W3CDTF">2020-11-12T06:40:00Z</dcterms:created>
  <dcterms:modified xsi:type="dcterms:W3CDTF">2020-11-12T07:06:00Z</dcterms:modified>
</cp:coreProperties>
</file>